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5C28" w14:textId="77777777" w:rsidR="00F23B40" w:rsidRPr="003A0F85" w:rsidRDefault="00F23B40" w:rsidP="00F23B40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A0F85">
        <w:rPr>
          <w:rFonts w:ascii="GHEA Grapalat" w:hAnsi="GHEA Grapalat"/>
          <w:b/>
          <w:sz w:val="24"/>
          <w:szCs w:val="24"/>
        </w:rPr>
        <w:t>ՏԵԽՆԻԿԱԿԱՆ</w:t>
      </w:r>
      <w:r w:rsidRPr="003A0F8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A0F85">
        <w:rPr>
          <w:rFonts w:ascii="GHEA Grapalat" w:hAnsi="GHEA Grapalat"/>
          <w:b/>
          <w:sz w:val="24"/>
          <w:szCs w:val="24"/>
        </w:rPr>
        <w:t>ԲՆՈՒԹԱԳԻՐ</w:t>
      </w:r>
      <w:r w:rsidRPr="003A0F85">
        <w:rPr>
          <w:rFonts w:ascii="GHEA Grapalat" w:hAnsi="GHEA Grapalat"/>
          <w:b/>
          <w:sz w:val="24"/>
          <w:szCs w:val="24"/>
          <w:lang w:val="af-ZA"/>
        </w:rPr>
        <w:t xml:space="preserve"> - </w:t>
      </w:r>
      <w:r w:rsidRPr="003A0F85">
        <w:rPr>
          <w:rFonts w:ascii="GHEA Grapalat" w:hAnsi="GHEA Grapalat"/>
          <w:b/>
          <w:sz w:val="24"/>
          <w:szCs w:val="24"/>
        </w:rPr>
        <w:t>ԳՆՄԱՆ</w:t>
      </w:r>
      <w:r w:rsidRPr="003A0F8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A0F85">
        <w:rPr>
          <w:rFonts w:ascii="GHEA Grapalat" w:hAnsi="GHEA Grapalat"/>
          <w:b/>
          <w:sz w:val="24"/>
          <w:szCs w:val="24"/>
        </w:rPr>
        <w:t>ԺԱՄԱՆԱԿԱՑՈՒՅՑ</w:t>
      </w:r>
    </w:p>
    <w:p w14:paraId="76174EDB" w14:textId="77777777" w:rsidR="00F23B40" w:rsidRPr="003A0F85" w:rsidRDefault="00F23B40" w:rsidP="00F23B40">
      <w:pPr>
        <w:spacing w:after="0" w:line="240" w:lineRule="auto"/>
        <w:contextualSpacing/>
        <w:rPr>
          <w:rFonts w:ascii="GHEA Grapalat" w:hAnsi="GHEA Grapalat" w:cs="Times New Roman"/>
          <w:b/>
          <w:sz w:val="20"/>
          <w:szCs w:val="20"/>
          <w:lang w:val="ru-RU"/>
        </w:rPr>
      </w:pPr>
      <w:r w:rsidRPr="003A0F85">
        <w:rPr>
          <w:rFonts w:ascii="GHEA Grapalat" w:hAnsi="GHEA Grapalat" w:cs="Times New Roman"/>
          <w:b/>
          <w:sz w:val="20"/>
          <w:szCs w:val="20"/>
        </w:rPr>
        <w:t xml:space="preserve"> </w:t>
      </w:r>
    </w:p>
    <w:tbl>
      <w:tblPr>
        <w:tblStyle w:val="a7"/>
        <w:tblW w:w="1616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97"/>
        <w:gridCol w:w="1530"/>
        <w:gridCol w:w="2126"/>
        <w:gridCol w:w="5103"/>
        <w:gridCol w:w="1134"/>
        <w:gridCol w:w="1276"/>
        <w:gridCol w:w="1134"/>
        <w:gridCol w:w="1134"/>
        <w:gridCol w:w="992"/>
        <w:gridCol w:w="1134"/>
      </w:tblGrid>
      <w:tr w:rsidR="00F23B40" w:rsidRPr="003A0F85" w14:paraId="05BAD492" w14:textId="77777777" w:rsidTr="00D80DE4">
        <w:trPr>
          <w:trHeight w:val="276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3013" w14:textId="77777777" w:rsidR="00F23B40" w:rsidRPr="003A0F85" w:rsidRDefault="00F23B40" w:rsidP="00F23B40">
            <w:pPr>
              <w:spacing w:after="0"/>
              <w:contextualSpacing/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14:paraId="67F6474E" w14:textId="77777777" w:rsidR="00F23B40" w:rsidRPr="003A0F85" w:rsidRDefault="00F23B40" w:rsidP="00F23B40">
            <w:pPr>
              <w:spacing w:after="0"/>
              <w:contextualSpacing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55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65A8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Ապրանքի/Товара</w:t>
            </w:r>
          </w:p>
        </w:tc>
      </w:tr>
      <w:tr w:rsidR="00CE6049" w:rsidRPr="003A0F85" w14:paraId="09938CBA" w14:textId="77777777" w:rsidTr="00F00404">
        <w:trPr>
          <w:trHeight w:val="355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A64D" w14:textId="77777777" w:rsidR="00F23B40" w:rsidRPr="003A0F85" w:rsidRDefault="00F23B40" w:rsidP="00F23B40">
            <w:pPr>
              <w:spacing w:after="0"/>
              <w:contextualSpacing/>
              <w:jc w:val="right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B9D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Միջանցիկ</w:t>
            </w:r>
            <w:r w:rsidRPr="003A0F85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3A0F85">
              <w:rPr>
                <w:rFonts w:ascii="GHEA Grapalat" w:hAnsi="GHEA Grapalat"/>
                <w:sz w:val="18"/>
                <w:szCs w:val="20"/>
              </w:rPr>
              <w:t>ծածկագիրը</w:t>
            </w:r>
            <w:r w:rsidRPr="003A0F85">
              <w:rPr>
                <w:rFonts w:ascii="GHEA Grapalat" w:hAnsi="GHEA Grapalat"/>
                <w:sz w:val="18"/>
                <w:szCs w:val="20"/>
                <w:lang w:val="af-ZA"/>
              </w:rPr>
              <w:t xml:space="preserve">` </w:t>
            </w:r>
            <w:r w:rsidRPr="003A0F85">
              <w:rPr>
                <w:rFonts w:ascii="GHEA Grapalat" w:hAnsi="GHEA Grapalat"/>
                <w:sz w:val="18"/>
                <w:szCs w:val="20"/>
              </w:rPr>
              <w:t>ըստ</w:t>
            </w:r>
            <w:r w:rsidRPr="003A0F85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3A0F85">
              <w:rPr>
                <w:rFonts w:ascii="GHEA Grapalat" w:hAnsi="GHEA Grapalat"/>
                <w:sz w:val="18"/>
                <w:szCs w:val="20"/>
              </w:rPr>
              <w:t>ԳՄԱ</w:t>
            </w:r>
            <w:r w:rsidRPr="003A0F85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3A0F85">
              <w:rPr>
                <w:rFonts w:ascii="GHEA Grapalat" w:hAnsi="GHEA Grapalat"/>
                <w:sz w:val="18"/>
                <w:szCs w:val="20"/>
              </w:rPr>
              <w:t>դասակարգման</w:t>
            </w:r>
            <w:r w:rsidRPr="003A0F85">
              <w:rPr>
                <w:rFonts w:ascii="GHEA Grapalat" w:hAnsi="GHEA Grapalat"/>
                <w:sz w:val="18"/>
                <w:szCs w:val="20"/>
                <w:lang w:val="af-ZA"/>
              </w:rPr>
              <w:t xml:space="preserve"> (CPV)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DC8C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Անվանումը</w:t>
            </w:r>
          </w:p>
          <w:p w14:paraId="325FBB3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18"/>
                <w:szCs w:val="20"/>
                <w:lang w:val="en-US"/>
              </w:rPr>
              <w:t>Наименование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8E2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Հատկանիշները</w:t>
            </w:r>
          </w:p>
          <w:p w14:paraId="66BFCE65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18"/>
                <w:szCs w:val="20"/>
                <w:lang w:val="en-US"/>
              </w:rPr>
              <w:t>(</w:t>
            </w:r>
            <w:r w:rsidRPr="003A0F85">
              <w:rPr>
                <w:rFonts w:ascii="GHEA Grapalat" w:hAnsi="GHEA Grapalat"/>
                <w:sz w:val="18"/>
                <w:szCs w:val="20"/>
              </w:rPr>
              <w:t>տեխնիկական</w:t>
            </w:r>
            <w:r w:rsidRPr="003A0F85">
              <w:rPr>
                <w:rFonts w:ascii="GHEA Grapalat" w:hAnsi="GHEA Grapalat"/>
                <w:sz w:val="18"/>
                <w:szCs w:val="20"/>
                <w:lang w:val="en-US"/>
              </w:rPr>
              <w:t xml:space="preserve"> </w:t>
            </w:r>
            <w:r w:rsidRPr="003A0F85">
              <w:rPr>
                <w:rFonts w:ascii="GHEA Grapalat" w:hAnsi="GHEA Grapalat"/>
                <w:sz w:val="18"/>
                <w:szCs w:val="20"/>
              </w:rPr>
              <w:t>բնութագիր</w:t>
            </w:r>
            <w:r w:rsidRPr="003A0F85">
              <w:rPr>
                <w:rFonts w:ascii="GHEA Grapalat" w:hAnsi="GHEA Grapalat"/>
                <w:sz w:val="18"/>
                <w:szCs w:val="20"/>
                <w:lang w:val="en-US"/>
              </w:rPr>
              <w:t>)</w:t>
            </w:r>
          </w:p>
          <w:p w14:paraId="675DF84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18"/>
                <w:szCs w:val="20"/>
                <w:lang w:val="en-US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3BE7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 xml:space="preserve">Չափման միավորը </w:t>
            </w:r>
          </w:p>
          <w:p w14:paraId="1905BA8D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7E7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Ընդհանուր  քանակը</w:t>
            </w:r>
          </w:p>
          <w:p w14:paraId="2549E9B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75C2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Միավորի  գինը</w:t>
            </w:r>
          </w:p>
          <w:p w14:paraId="108D6560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(ՀՀ դրամ)</w:t>
            </w:r>
          </w:p>
          <w:p w14:paraId="1B76DBCF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 xml:space="preserve">Цена единицы </w:t>
            </w:r>
          </w:p>
          <w:p w14:paraId="39DB5610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(драм 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70B1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 xml:space="preserve">Գումարը </w:t>
            </w:r>
          </w:p>
          <w:p w14:paraId="36CCF7B7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(ՀՀ դրամ)</w:t>
            </w:r>
          </w:p>
          <w:p w14:paraId="7047F0E8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Сумма</w:t>
            </w:r>
          </w:p>
          <w:p w14:paraId="12F1F4C9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(драм РА)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8A46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Մատակարարման/</w:t>
            </w:r>
          </w:p>
          <w:p w14:paraId="64ED95AA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Поставки</w:t>
            </w:r>
          </w:p>
        </w:tc>
      </w:tr>
      <w:tr w:rsidR="00CE6049" w:rsidRPr="003A0F85" w14:paraId="0CF43FE3" w14:textId="77777777" w:rsidTr="00F00404">
        <w:trPr>
          <w:trHeight w:val="1084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799C" w14:textId="77777777" w:rsidR="00F23B40" w:rsidRPr="003A0F85" w:rsidRDefault="00F23B40" w:rsidP="00F23B40">
            <w:pPr>
              <w:spacing w:after="0"/>
              <w:contextualSpacing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3EC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EBF5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D34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D46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BD20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D90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7E7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0CA0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Հասցեն</w:t>
            </w:r>
          </w:p>
          <w:p w14:paraId="7548F97D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20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8266D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F85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14:paraId="6706DA5E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3A0F85">
              <w:rPr>
                <w:rFonts w:ascii="GHEA Grapalat" w:hAnsi="GHEA Grapalat"/>
                <w:sz w:val="18"/>
                <w:szCs w:val="18"/>
              </w:rPr>
              <w:t>Сроки</w:t>
            </w:r>
            <w:r w:rsidRPr="003A0F85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</w:tr>
      <w:tr w:rsidR="00CE6049" w:rsidRPr="003A0F85" w14:paraId="7E661E03" w14:textId="77777777" w:rsidTr="00F00404">
        <w:trPr>
          <w:trHeight w:val="99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A4F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D0FE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30192154</w:t>
            </w:r>
          </w:p>
        </w:tc>
        <w:tc>
          <w:tcPr>
            <w:tcW w:w="2126" w:type="dxa"/>
            <w:vAlign w:val="center"/>
          </w:tcPr>
          <w:p w14:paraId="54F78E72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Բարձիկ կնիքի</w:t>
            </w:r>
          </w:p>
          <w:p w14:paraId="3820858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 xml:space="preserve">одушка </w:t>
            </w:r>
            <w:r w:rsidRPr="003A0F85">
              <w:rPr>
                <w:rFonts w:ascii="GHEA Grapalat" w:hAnsi="GHEA Grapalat"/>
                <w:sz w:val="20"/>
                <w:szCs w:val="20"/>
              </w:rPr>
              <w:t>ш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темпельная</w:t>
            </w:r>
          </w:p>
        </w:tc>
        <w:tc>
          <w:tcPr>
            <w:tcW w:w="5103" w:type="dxa"/>
            <w:vAlign w:val="center"/>
          </w:tcPr>
          <w:p w14:paraId="52B05FC4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Կնիքի համար բարձիկ՝ տեղադրված համապատասխան տուփում, չափսերը՝ 100x60մմ:</w:t>
            </w:r>
          </w:p>
          <w:p w14:paraId="5356D179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Штемпельная подушка в соответствующей коробке, размеры: 100 × 60 мм.</w:t>
            </w:r>
          </w:p>
        </w:tc>
        <w:tc>
          <w:tcPr>
            <w:tcW w:w="1134" w:type="dxa"/>
            <w:vAlign w:val="center"/>
          </w:tcPr>
          <w:p w14:paraId="44AEDEA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3A19D3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A1A19C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DC3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DE6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4000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FA017F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8182F5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F85">
              <w:rPr>
                <w:rFonts w:ascii="GHEA Grapalat" w:hAnsi="GHEA Grapalat"/>
                <w:sz w:val="18"/>
                <w:szCs w:val="18"/>
              </w:rPr>
              <w:t xml:space="preserve">Պայմանագրի կնքման օրվանից 60 (վաթսուն) օրացուցային օրվա ընթացքում </w:t>
            </w:r>
          </w:p>
          <w:p w14:paraId="72DC0985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 w:cs="Arial CYR"/>
              </w:rPr>
            </w:pPr>
            <w:r w:rsidRPr="003A0F85">
              <w:t>С даты заключения договора в течение 60 (шестьдесят) календарных дней</w:t>
            </w:r>
          </w:p>
        </w:tc>
      </w:tr>
      <w:tr w:rsidR="00CE6049" w:rsidRPr="003A0F85" w14:paraId="19E329B6" w14:textId="77777777" w:rsidTr="00F00404">
        <w:trPr>
          <w:trHeight w:val="135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4C1B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7AC0" w14:textId="77777777" w:rsidR="00F23B40" w:rsidRPr="003A0F85" w:rsidRDefault="00F23B40" w:rsidP="00F23B40">
            <w:pPr>
              <w:spacing w:after="0"/>
              <w:jc w:val="center"/>
              <w:rPr>
                <w:rFonts w:ascii="Calibri" w:hAnsi="Calibri" w:cs="Calibri"/>
              </w:rPr>
            </w:pPr>
            <w:r w:rsidRPr="003A0F85">
              <w:rPr>
                <w:rFonts w:ascii="GHEA Grapalat" w:hAnsi="GHEA Grapalat" w:cs="Calibri"/>
              </w:rPr>
              <w:t>30192150</w:t>
            </w:r>
          </w:p>
        </w:tc>
        <w:tc>
          <w:tcPr>
            <w:tcW w:w="2126" w:type="dxa"/>
            <w:vAlign w:val="center"/>
          </w:tcPr>
          <w:p w14:paraId="26801AE0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Կնիք</w:t>
            </w:r>
          </w:p>
          <w:p w14:paraId="1B93D86C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Печать</w:t>
            </w:r>
          </w:p>
        </w:tc>
        <w:tc>
          <w:tcPr>
            <w:tcW w:w="5103" w:type="dxa"/>
            <w:vAlign w:val="center"/>
          </w:tcPr>
          <w:p w14:paraId="11E260EF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Կլոր, տրամագիծը՝ 5 սմ։ </w:t>
            </w:r>
          </w:p>
          <w:p w14:paraId="34AD5F0E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Մեջտեղում պետք է գրված լինի հայերեն և ռուսերեն՝</w:t>
            </w:r>
          </w:p>
          <w:p w14:paraId="7A2478B2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ԿԱԴՐԵՐԻ ԲԱԺԻՆ</w:t>
            </w:r>
          </w:p>
          <w:p w14:paraId="643731FC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ОТДЕЛ КАДРОВ, </w:t>
            </w:r>
          </w:p>
          <w:p w14:paraId="34856AFD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իսկ շրջանագծի երկայնքով հայերեն և ռուսերեն՝</w:t>
            </w:r>
          </w:p>
          <w:p w14:paraId="7D662899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ՀԱՅԿԱԿԱՆ ԱՏՈՄԱՅԻՆ ԷԼԵԿՏՐԱԿԱՅԱՆ ՓԱԿ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 ԲԱԺ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 ԸՆԿ-Ն և ЗАО АЙКАКАН АТОМАЙИН ЭЛЕКТРАКАЯН։</w:t>
            </w:r>
          </w:p>
          <w:p w14:paraId="53307ABB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Պետք է տառերի մանր մասնիկները հստակ արտացոլվեն կնիքի վրա, որպեսզի ապահովվի տեքստի ընթեռնելիությունը։ Նմուշը կցվում է։</w:t>
            </w:r>
          </w:p>
          <w:p w14:paraId="05E1293C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Круглая, диаметр 5 см. В центре располагается текст на армянском и русском языках:</w:t>
            </w:r>
          </w:p>
          <w:p w14:paraId="29F79959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ԿԱԴՐԵՐԻ ԲԱԺԻՆ</w:t>
            </w:r>
          </w:p>
          <w:p w14:paraId="1AC2A7CD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ОТДЕЛ КАДРОВ, </w:t>
            </w:r>
          </w:p>
          <w:p w14:paraId="38AC2D5A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а по окружности — на армянском и русском языках:</w:t>
            </w:r>
          </w:p>
          <w:p w14:paraId="4054B348" w14:textId="77777777" w:rsidR="00F23B40" w:rsidRPr="003A0F85" w:rsidRDefault="00F23B40" w:rsidP="00F23B4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t>ՀԱՅԿԱԿԱՆ ԱՏՈՄԱՅԻՆ ԷԼԵԿՏՐԱԿԱՅԱՆ ՓԱԿ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 ԲԱԺ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 ԸՆԿ-Ն и ЗАО АЙКАКАН АТОМАЙИН ЭЛЕКТРАКАЯН.</w:t>
            </w:r>
          </w:p>
          <w:p w14:paraId="0C6EA5FB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Arial"/>
                <w:sz w:val="20"/>
                <w:szCs w:val="20"/>
              </w:rPr>
              <w:lastRenderedPageBreak/>
              <w:t>Мелкие элементы букв должны чётко воспроизводиться на печати, чтобы обеспечить читаемость текста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 xml:space="preserve"> Образец прилагается.</w:t>
            </w:r>
          </w:p>
        </w:tc>
        <w:tc>
          <w:tcPr>
            <w:tcW w:w="1134" w:type="dxa"/>
            <w:vAlign w:val="center"/>
          </w:tcPr>
          <w:p w14:paraId="0BE232F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7FCA5B6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121CD0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243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43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25 000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40AB1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A7AF3A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6049" w:rsidRPr="003A0F85" w14:paraId="3BCABAB8" w14:textId="77777777" w:rsidTr="00F00404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A3E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3EF2C" w14:textId="77777777" w:rsidR="00F23B40" w:rsidRPr="003A0F85" w:rsidRDefault="00F23B40" w:rsidP="00F23B40">
            <w:pPr>
              <w:spacing w:after="0"/>
              <w:jc w:val="center"/>
              <w:rPr>
                <w:rFonts w:ascii="Cambria Math" w:hAnsi="Cambria Math" w:cs="Calibri"/>
              </w:rPr>
            </w:pPr>
            <w:r w:rsidRPr="003A0F85">
              <w:rPr>
                <w:rFonts w:ascii="GHEA Grapalat" w:hAnsi="GHEA Grapalat" w:cs="Calibri"/>
              </w:rPr>
              <w:t>30191140</w:t>
            </w:r>
          </w:p>
        </w:tc>
        <w:tc>
          <w:tcPr>
            <w:tcW w:w="2126" w:type="dxa"/>
            <w:vAlign w:val="center"/>
          </w:tcPr>
          <w:p w14:paraId="13DB2BE0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</w:rPr>
              <w:t>Բեյջի գրպանիկ</w:t>
            </w:r>
          </w:p>
          <w:p w14:paraId="5A2EEF63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Кармашек для бейджа</w:t>
            </w:r>
          </w:p>
        </w:tc>
        <w:tc>
          <w:tcPr>
            <w:tcW w:w="5103" w:type="dxa"/>
            <w:vAlign w:val="center"/>
          </w:tcPr>
          <w:p w14:paraId="55A29FF3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Բեյջի գրպանիկը նախատեսված է անցագրային հեռակառավարման քարտերի պահպանման համար։ Գրպանիկը պետք  է լինի թափանցիկ (թափանցիկության աստիճանը՝ 90±5%)։</w:t>
            </w:r>
            <w:r w:rsidRPr="003A0F85">
              <w:t xml:space="preserve">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Արտաքին չափսերը՝ 98×83 մմ,  ներքին հատվածում անցագրի տեղադրման չափսերը՝ ոչ պակաս քան 87×55 մմ։ Պատրաստված լինի թափանցիկ բարձր խտության պոլիպրոպիլենից, հաստությունը՝ 300 միկրոն</w:t>
            </w:r>
            <w:r w:rsidRPr="003A0F85">
              <w:t xml:space="preserve">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(±10%)։ Վերևի մասում՝ բազմակի օգտագործման zip-lock փական։ Փականի վերևի հատվածում, մոտ 15 մմ լայնությամբ գոտում, նախատեսված են 3 անցք՝ հորիզոնական դասավորված, որոնցից կենտրոնական անցքը նախատեսված է </w:t>
            </w:r>
          </w:p>
          <w:p w14:paraId="5ADF1833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հիմնական ամրացման համար։ Եզրերը՝ ամրացված, անկյունները՝ կլորացված։ Պետք է ապահովի ձևի պահպանումը նորմալ օգտագործման ընթացքում, լինի բազմակի օգտագործման, չպատռվի, չդեղնի առնվազն 1 տարվա ընթացքում և չունենա արտահայտված քիմիական հոտ։ Մակերեսը՝ հարթ, առանց տեսանելի թերությունների։ Նմուշը կցվում է։ </w:t>
            </w:r>
          </w:p>
          <w:p w14:paraId="3BB03E16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Бейджевый карман предназначен для хранения пропускных карт дистанционного управления. Карман должен быть прозрачным (степень прозрачности — 90±5%). Внешние размеры — 98×83 мм, внутренние размеры для размещения пропуска — не менее 87×55 мм. Изготовлен из прозрачного высокоплотного полипропилена, толщина — 300 микрон (±10%). В верхней части предусмотрен многоразовый zip-lock замок. Над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замком, в полосе шириной около 15 мм, предусмотрены 3 отверстия, расположенные горизонтально, из которых центральное отверстие предназначено для основного крепления. Края усилены, углы закруглены. Изделие должно сохранять форму при нормальном использовании, быть многоразовым, не рваться, не желтеть как минимум в течение 1 года и не иметь выраженного химического запаха. Поверхность — гладкая, без видимых дефектов. </w:t>
            </w:r>
            <w:r w:rsidRPr="003A0F85">
              <w:rPr>
                <w:rFonts w:ascii="GHEA Grapalat" w:hAnsi="GHEA Grapalat" w:cs="Arial"/>
                <w:sz w:val="20"/>
                <w:szCs w:val="20"/>
              </w:rPr>
              <w:t>Образец прилагается.</w:t>
            </w:r>
          </w:p>
        </w:tc>
        <w:tc>
          <w:tcPr>
            <w:tcW w:w="1134" w:type="dxa"/>
            <w:vAlign w:val="center"/>
          </w:tcPr>
          <w:p w14:paraId="734A987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0FC93D6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646005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2A7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3D6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50 350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640755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07A383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6049" w:rsidRPr="003A0F85" w14:paraId="50F2FBCE" w14:textId="77777777" w:rsidTr="00F00404">
        <w:trPr>
          <w:trHeight w:val="4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F58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DA10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39263100</w:t>
            </w:r>
          </w:p>
        </w:tc>
        <w:tc>
          <w:tcPr>
            <w:tcW w:w="2126" w:type="dxa"/>
            <w:vAlign w:val="center"/>
          </w:tcPr>
          <w:p w14:paraId="4F17409D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Գրասեղանի</w:t>
            </w:r>
            <w:r w:rsidRPr="00D80DE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D80DE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հավաքածու</w:t>
            </w:r>
          </w:p>
          <w:p w14:paraId="4A16B448" w14:textId="3090003A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Комплект для письменного стола</w:t>
            </w:r>
          </w:p>
          <w:p w14:paraId="640F018D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EBB5E6F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Գրենական պիտույքների հավաքածու՝ ներառող 15 տեսակ գրենական պիտույք հաջորդիվ ներկայացված կազմով և քանակներով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գրենական պիտույքների համար նախատեսված տակդիր, կարիչ №10, ապակարիչ, կարիչի ասեղ №10, 2 TM մատիտ, 2 գնդիկավոր գրիչ՝ 0,7 մմ ծայրի հաստությամբ, սրիչ, ռետին, քանոն՝ 15 սմ, 4 սեղմակ, 20 ամրակ, 10 կոճգամ, մկրատ, գրասենյակային դանակ, թերթիկներ՝ նշումների համար։ </w:t>
            </w:r>
          </w:p>
          <w:p w14:paraId="6522847D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Набор канцелярских принадлежностей, включающий 15 видов канцелярских товаров, в следующем составе и количестве: подставка для канцелярских принадлежностей, степлер №10, антистеплер, скобы для степлера №10, 2 карандаша TM, 2 шариковые ручки с толщиной наконечника 0,7 мм, точилка, ластик, линейка 15 см, 4 зажима, 20 скрепок, 10 кнопок, ножницы, канцелярский нож, листки для заметок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</w:tc>
        <w:tc>
          <w:tcPr>
            <w:tcW w:w="1134" w:type="dxa"/>
            <w:vAlign w:val="center"/>
          </w:tcPr>
          <w:p w14:paraId="7841AA2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A29152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51D263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vAlign w:val="center"/>
          </w:tcPr>
          <w:p w14:paraId="2A4F52B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D8D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105 000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FC1164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F33CAA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CE6049" w:rsidRPr="003A0F85" w14:paraId="0B7E2B52" w14:textId="77777777" w:rsidTr="00F00404">
        <w:trPr>
          <w:trHeight w:val="53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E714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7AA8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30192121</w:t>
            </w:r>
          </w:p>
        </w:tc>
        <w:tc>
          <w:tcPr>
            <w:tcW w:w="2126" w:type="dxa"/>
            <w:vAlign w:val="center"/>
          </w:tcPr>
          <w:p w14:paraId="7436DD94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</w:rPr>
              <w:t>Գրիչ</w:t>
            </w:r>
          </w:p>
          <w:p w14:paraId="77DF685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Ручка</w:t>
            </w:r>
          </w:p>
        </w:tc>
        <w:tc>
          <w:tcPr>
            <w:tcW w:w="5103" w:type="dxa"/>
            <w:vAlign w:val="center"/>
          </w:tcPr>
          <w:p w14:paraId="50B352FC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Գնդիկավոր, բարձրորակ, գրչածայրի տրամագիծը 0.5 ÷ 0.6մմ, իրանը և փականը թափանցիկ պլաստիկից, բռնակը՝ ռետինե:</w:t>
            </w:r>
          </w:p>
          <w:p w14:paraId="0A8364FE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կապույտ - 3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  <w:r w:rsidRPr="003A0F85">
              <w:rPr>
                <w:rFonts w:ascii="GHEA Grapalat" w:hAnsi="GHEA Grapalat"/>
                <w:sz w:val="20"/>
                <w:szCs w:val="20"/>
              </w:rPr>
              <w:t>4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հատ</w:t>
            </w:r>
          </w:p>
          <w:p w14:paraId="6DC616C6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Գույնը՝ սև - 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  <w:r w:rsidRPr="003A0F85">
              <w:rPr>
                <w:rFonts w:ascii="GHEA Grapalat" w:hAnsi="GHEA Grapalat"/>
                <w:sz w:val="20"/>
                <w:szCs w:val="20"/>
              </w:rPr>
              <w:t>22 հատ</w:t>
            </w:r>
          </w:p>
          <w:p w14:paraId="6364941A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Գույնը՝ կարմիր - 476 հատ</w:t>
            </w:r>
          </w:p>
          <w:p w14:paraId="2492921F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կանաչ - 20 հատ</w:t>
            </w:r>
          </w:p>
          <w:p w14:paraId="25FC7F96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Шариковая, высококачественная, диаметр пишущего узла</w:t>
            </w:r>
            <w:r w:rsidRPr="003A0F85">
              <w:t xml:space="preserve"> </w:t>
            </w:r>
            <w:r w:rsidRPr="003A0F85">
              <w:rPr>
                <w:rFonts w:ascii="GHEA Grapalat" w:hAnsi="GHEA Grapalat"/>
                <w:sz w:val="20"/>
                <w:szCs w:val="20"/>
              </w:rPr>
              <w:t>0.5 ÷ 0.6мм, корпус и клипса из прозрачного пластика, с резиновым держателем.</w:t>
            </w:r>
          </w:p>
          <w:p w14:paraId="62B76C8A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 Цвет: синий – 3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  <w:r w:rsidRPr="003A0F85">
              <w:rPr>
                <w:rFonts w:ascii="GHEA Grapalat" w:hAnsi="GHEA Grapalat"/>
                <w:sz w:val="20"/>
                <w:szCs w:val="20"/>
              </w:rPr>
              <w:t>4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шт.</w:t>
            </w:r>
          </w:p>
          <w:p w14:paraId="31CBDC2D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 Цвет: черный - 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  <w:r w:rsidRPr="003A0F85">
              <w:rPr>
                <w:rFonts w:ascii="GHEA Grapalat" w:hAnsi="GHEA Grapalat"/>
                <w:sz w:val="20"/>
                <w:szCs w:val="20"/>
              </w:rPr>
              <w:t>22 шт.</w:t>
            </w:r>
          </w:p>
          <w:p w14:paraId="74CA6F5B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 Цвет: красный - 476 шт.</w:t>
            </w:r>
          </w:p>
          <w:p w14:paraId="151EDB11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 Цвет: зеленый - 20 шт.</w:t>
            </w:r>
          </w:p>
        </w:tc>
        <w:tc>
          <w:tcPr>
            <w:tcW w:w="1134" w:type="dxa"/>
            <w:vAlign w:val="center"/>
          </w:tcPr>
          <w:p w14:paraId="5BC6C8F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7418382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02FA94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5260</w:t>
            </w:r>
          </w:p>
        </w:tc>
        <w:tc>
          <w:tcPr>
            <w:tcW w:w="1134" w:type="dxa"/>
            <w:vAlign w:val="center"/>
          </w:tcPr>
          <w:p w14:paraId="1F7EED8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25D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263 000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769D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40B2B0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CE6049" w:rsidRPr="003A0F85" w14:paraId="4BD9C228" w14:textId="77777777" w:rsidTr="00F00404">
        <w:trPr>
          <w:trHeight w:val="35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ADB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5703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30192128</w:t>
            </w:r>
          </w:p>
        </w:tc>
        <w:tc>
          <w:tcPr>
            <w:tcW w:w="2126" w:type="dxa"/>
            <w:vAlign w:val="center"/>
          </w:tcPr>
          <w:p w14:paraId="734FD2CA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</w:rPr>
              <w:t>Գրիչ</w:t>
            </w:r>
          </w:p>
          <w:p w14:paraId="58567F40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Ручка</w:t>
            </w:r>
          </w:p>
        </w:tc>
        <w:tc>
          <w:tcPr>
            <w:tcW w:w="5103" w:type="dxa"/>
            <w:vAlign w:val="center"/>
          </w:tcPr>
          <w:p w14:paraId="095C9B70" w14:textId="77777777" w:rsidR="00F23B40" w:rsidRPr="003A0F85" w:rsidRDefault="00F23B40" w:rsidP="00F23B40">
            <w:pPr>
              <w:shd w:val="clear" w:color="auto" w:fill="FFFFFF"/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Թանաքի տեսակը գելային, բարձրորակ, գրչածայրի տրամագիծը 0.5 ÷ 0.7մմ, իրանը և փականը թափանցիկ պլաստիկից, բռնակը՝ ռետինե:</w:t>
            </w:r>
          </w:p>
          <w:p w14:paraId="40C3BB5B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կապույտ – 410 հատ</w:t>
            </w:r>
          </w:p>
          <w:p w14:paraId="2FF75738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սև – 298 հատ</w:t>
            </w:r>
          </w:p>
          <w:p w14:paraId="3ED9CBEC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կարմիր – 73 հատ</w:t>
            </w:r>
          </w:p>
          <w:p w14:paraId="4470E8A3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Тип чернил гелевые, высококачественная, диаметр пишущего узла</w:t>
            </w:r>
            <w:r w:rsidRPr="003A0F85">
              <w:t xml:space="preserve"> </w:t>
            </w:r>
            <w:r w:rsidRPr="003A0F85">
              <w:rPr>
                <w:rFonts w:ascii="GHEA Grapalat" w:hAnsi="GHEA Grapalat"/>
                <w:sz w:val="20"/>
                <w:szCs w:val="20"/>
              </w:rPr>
              <w:t>0,5 ÷ 0,7 мм, корпус и клипса из прозрачного пластика, с резиновым держателем.</w:t>
            </w:r>
          </w:p>
          <w:p w14:paraId="3A998F21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синий – 410 шт.</w:t>
            </w:r>
          </w:p>
          <w:p w14:paraId="3014BDA1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черный - 298 шт.</w:t>
            </w:r>
          </w:p>
          <w:p w14:paraId="26BB9EC2" w14:textId="77777777" w:rsidR="00F23B40" w:rsidRPr="003A0F85" w:rsidRDefault="00F23B40" w:rsidP="00F23B40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красный - 73 шт.</w:t>
            </w:r>
          </w:p>
        </w:tc>
        <w:tc>
          <w:tcPr>
            <w:tcW w:w="1134" w:type="dxa"/>
            <w:vAlign w:val="center"/>
          </w:tcPr>
          <w:p w14:paraId="06C6471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FA1927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47DEFD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781</w:t>
            </w:r>
          </w:p>
        </w:tc>
        <w:tc>
          <w:tcPr>
            <w:tcW w:w="1134" w:type="dxa"/>
            <w:vAlign w:val="center"/>
          </w:tcPr>
          <w:p w14:paraId="1E6820D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C86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42 955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5BBCA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B92051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CE6049" w:rsidRPr="003A0F85" w14:paraId="5796A213" w14:textId="77777777" w:rsidTr="00F00404">
        <w:trPr>
          <w:trHeight w:val="154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5F7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0D1F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30192127</w:t>
            </w:r>
          </w:p>
        </w:tc>
        <w:tc>
          <w:tcPr>
            <w:tcW w:w="2126" w:type="dxa"/>
            <w:vAlign w:val="center"/>
          </w:tcPr>
          <w:p w14:paraId="7944375D" w14:textId="77777777" w:rsidR="00F23B40" w:rsidRPr="00D80DE4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0DE4">
              <w:rPr>
                <w:rFonts w:ascii="GHEA Grapalat" w:hAnsi="GHEA Grapalat"/>
                <w:b/>
                <w:bCs/>
                <w:sz w:val="20"/>
                <w:szCs w:val="20"/>
              </w:rPr>
              <w:t>Գրչաման</w:t>
            </w:r>
          </w:p>
          <w:p w14:paraId="490CD8E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Подставка для ручек</w:t>
            </w:r>
          </w:p>
        </w:tc>
        <w:tc>
          <w:tcPr>
            <w:tcW w:w="5103" w:type="dxa"/>
            <w:vAlign w:val="center"/>
          </w:tcPr>
          <w:p w14:paraId="0CEAFCE7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Գրենական պիտույքների համար նախատեսված, սև, մետաղական, կլոր, ցանցով, չափսերը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բարձրությունը՝ 10(±3)սմ, տրամագիծը՝ 9(±3) սմ:</w:t>
            </w:r>
          </w:p>
          <w:p w14:paraId="2DF4E69C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Для канцелярских принадлежностей, чёрная, металлическая, круглая, сетчатая, размеры: высота 10 (±3) см, диаметр 9 (±3) см.</w:t>
            </w:r>
          </w:p>
        </w:tc>
        <w:tc>
          <w:tcPr>
            <w:tcW w:w="1134" w:type="dxa"/>
            <w:vAlign w:val="center"/>
          </w:tcPr>
          <w:p w14:paraId="273FCD7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5B9D2B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4D5FF8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58</w:t>
            </w:r>
          </w:p>
        </w:tc>
        <w:tc>
          <w:tcPr>
            <w:tcW w:w="1134" w:type="dxa"/>
            <w:vAlign w:val="center"/>
          </w:tcPr>
          <w:p w14:paraId="30B82B8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3D0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9280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100A1B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</w:tcBorders>
            <w:shd w:val="clear" w:color="auto" w:fill="FFFFFF" w:themeFill="background1"/>
            <w:textDirection w:val="btLr"/>
            <w:vAlign w:val="center"/>
          </w:tcPr>
          <w:p w14:paraId="1F60973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CE6049" w:rsidRPr="003A0F85" w14:paraId="62BB545E" w14:textId="77777777" w:rsidTr="00F00404">
        <w:trPr>
          <w:trHeight w:val="33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A578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CBC0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30194300</w:t>
            </w:r>
          </w:p>
        </w:tc>
        <w:tc>
          <w:tcPr>
            <w:tcW w:w="2126" w:type="dxa"/>
            <w:vAlign w:val="center"/>
          </w:tcPr>
          <w:p w14:paraId="4F25D3F9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80DE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Գծագրական գործիքների հավաքածու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Готовальня</w:t>
            </w:r>
          </w:p>
        </w:tc>
        <w:tc>
          <w:tcPr>
            <w:tcW w:w="5103" w:type="dxa"/>
            <w:vAlign w:val="center"/>
          </w:tcPr>
          <w:p w14:paraId="7941CE3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Նվազագույնը 8 բաղադրիչից կազմված հավաքածու, որը ներառում է գծանշման կարկին՝ 1 հատ, գծագրման կարկին՝ 1 հատ, պահուստային գրիֆել՝ 1 հատ, ռեյսֆեդերի ներդիր՝ 1 հատ, կարկինի բռնակ՝ 1 հատ, երկարացուցիչ՝ 1 հատ, մատիտ՝ 1 հատ , պահուստային պտուտակ՝ 1 հատ։ Նմուշը կցվում է։</w:t>
            </w:r>
          </w:p>
          <w:p w14:paraId="6C91479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Комплект включает не менее 8 предметов: циркуль разметочный — 1 шт; циркуль чертежный — 1 шт; запасной грифель — 1 шт; рейсфедерная вставка — 1 шт; ручка — 1 шт; удлинитель — 1 шт; карандаш — 1 шт; запасной винт— 1 шт. Образец прилагается. </w:t>
            </w:r>
          </w:p>
        </w:tc>
        <w:tc>
          <w:tcPr>
            <w:tcW w:w="1134" w:type="dxa"/>
            <w:vAlign w:val="center"/>
          </w:tcPr>
          <w:p w14:paraId="1C74081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A67B9B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84C8D6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BD88B4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99E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713512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D0DBA9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CE6049" w:rsidRPr="003A0F85" w14:paraId="7D1B7C46" w14:textId="77777777" w:rsidTr="00F00404">
        <w:trPr>
          <w:trHeight w:val="4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87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6639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vAlign w:val="center"/>
          </w:tcPr>
          <w:p w14:paraId="4B27D845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</w:t>
            </w:r>
            <w:r w:rsidRPr="003A0F85">
              <w:rPr>
                <w:rFonts w:ascii="GHEA Grapalat" w:hAnsi="GHEA Grapalat"/>
                <w:sz w:val="20"/>
                <w:szCs w:val="20"/>
              </w:rPr>
              <w:br/>
              <w:t>Штамп</w:t>
            </w:r>
          </w:p>
        </w:tc>
        <w:tc>
          <w:tcPr>
            <w:tcW w:w="5103" w:type="dxa"/>
            <w:vAlign w:val="center"/>
          </w:tcPr>
          <w:p w14:paraId="52A0BA4A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Փայտե բռնակով սիլիկոնե կամ ռետինե կնիք: Չափսը՝ 20x20մմ։</w:t>
            </w:r>
          </w:p>
          <w:p w14:paraId="7B177FF2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Силиконовый или резиновый штамп с деревянной ручкой. Размер 20×20 мм.</w:t>
            </w:r>
          </w:p>
        </w:tc>
        <w:tc>
          <w:tcPr>
            <w:tcW w:w="1134" w:type="dxa"/>
            <w:vAlign w:val="center"/>
          </w:tcPr>
          <w:p w14:paraId="4F9469A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BA6774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C39999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FF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7AF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32DF7" w14:textId="77777777" w:rsidR="00F23B40" w:rsidRPr="003A0F85" w:rsidRDefault="00F23B40" w:rsidP="00F23B40">
            <w:pPr>
              <w:spacing w:after="0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0D74269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125A4264" w14:textId="77777777" w:rsidTr="00F00404">
        <w:trPr>
          <w:trHeight w:val="254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8A3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2DC9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vAlign w:val="center"/>
          </w:tcPr>
          <w:p w14:paraId="69846610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Դրոշմիչի լրակազմ</w:t>
            </w:r>
          </w:p>
          <w:p w14:paraId="174C676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Комплект клейм</w:t>
            </w:r>
          </w:p>
        </w:tc>
        <w:tc>
          <w:tcPr>
            <w:tcW w:w="5103" w:type="dxa"/>
            <w:vAlign w:val="center"/>
          </w:tcPr>
          <w:p w14:paraId="6928A4D9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ԳՕՍՏ 25726, նշանակումը՝ 7858-0145 կամ համարժեքը։ Թվային, տեսակ 1, պողպատե, թվի բարձրությունը՝ 6մմ։ Լրակազմը պետք է բաղկացած լինի 0-ից 9-ը թվերի 10 հատ դրոշմիչներից: Նմուշը կցված է։</w:t>
            </w:r>
          </w:p>
          <w:p w14:paraId="57491A62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ГОСТ 25726, обозначение 7858-0145 или аналог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Sylfaen"/>
                <w:sz w:val="20"/>
                <w:szCs w:val="20"/>
              </w:rPr>
              <w:t xml:space="preserve"> Цифровые, тип 1, стальные, высота шрифта 6мм, комплект состоит из 10 шт. клейм с цифрами от 0 до 9. Образец прилагается.</w:t>
            </w:r>
          </w:p>
        </w:tc>
        <w:tc>
          <w:tcPr>
            <w:tcW w:w="1134" w:type="dxa"/>
            <w:vAlign w:val="center"/>
          </w:tcPr>
          <w:p w14:paraId="2A85FD9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15F4BF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FF2646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82D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6120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327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12 240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0008E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22350E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20FD0033" w14:textId="77777777" w:rsidTr="00F00404">
        <w:trPr>
          <w:trHeight w:val="4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A3D0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61F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0F60DE5E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Դրոշմիչի լրակազմ</w:t>
            </w:r>
          </w:p>
          <w:p w14:paraId="123F6C68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Комплект клейм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262E845C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 xml:space="preserve">ԳՕՍՏ 25726, նշանակումը՝ 7858-0146 կամ համարժեքը։ Թվային, տեսակ 1, պողպատե, թվի բարձրությունը՝ 8մմ։ Լրակազմը պետք է բաղկացած լինի 0-ից 9-ը թվերի 10 հատ դրոշմիչներից: </w:t>
            </w:r>
          </w:p>
          <w:p w14:paraId="61988833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ГОСТ 25726, обозначение  7858-0146 или аналог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Sylfaen"/>
                <w:sz w:val="20"/>
                <w:szCs w:val="20"/>
              </w:rPr>
              <w:t xml:space="preserve"> Цифровые, тип 1, стальные, высота шрифта 8мм, комплект состоит из 10 шт. клейм с цифрами от 0 до 9. </w:t>
            </w:r>
          </w:p>
        </w:tc>
        <w:tc>
          <w:tcPr>
            <w:tcW w:w="1134" w:type="dxa"/>
            <w:vAlign w:val="center"/>
          </w:tcPr>
          <w:p w14:paraId="33ADF10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303A37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DA28F2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83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A9D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44 400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45EBF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537D5B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42AFC800" w14:textId="77777777" w:rsidTr="00F00404">
        <w:trPr>
          <w:trHeight w:val="2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CD6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0C1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vAlign w:val="center"/>
          </w:tcPr>
          <w:p w14:paraId="58ED6043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Դրոշմիչի լրակազմ</w:t>
            </w:r>
          </w:p>
          <w:p w14:paraId="2592D3F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Комплект клейм</w:t>
            </w:r>
          </w:p>
        </w:tc>
        <w:tc>
          <w:tcPr>
            <w:tcW w:w="5103" w:type="dxa"/>
            <w:vAlign w:val="center"/>
          </w:tcPr>
          <w:p w14:paraId="0CDB6F19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ԳՕՍՏ 25726, նշանակումը՝  7858-0147 կամ համարժեքը։ Թվային, տեսակ 1, պողպատե, թվի բարձրությունը՝ 10մմ։ Լրակազմը պետք է բաղկացած լինի 0-ից 9-ը թվերի 10 հատ դրոշմիչներից։ Նմուշը կցված է։</w:t>
            </w:r>
          </w:p>
          <w:p w14:paraId="5941D1EB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ГОСТ 25726, обозначение 7858-0147 или аналог. Цифровые, тип 1, стальные, высота шрифта 10мм, комплект состоит из 10 шт. клейм с цифрами от 0 до 9. Образец прилагается.</w:t>
            </w:r>
          </w:p>
        </w:tc>
        <w:tc>
          <w:tcPr>
            <w:tcW w:w="1134" w:type="dxa"/>
            <w:vAlign w:val="center"/>
          </w:tcPr>
          <w:p w14:paraId="4D1F1B4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D667D1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FDA80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F15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24 500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FDF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49 000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E5CB2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7E6F774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60920734" w14:textId="77777777" w:rsidTr="00F00404">
        <w:trPr>
          <w:trHeight w:val="24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DF1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46D8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vAlign w:val="center"/>
          </w:tcPr>
          <w:p w14:paraId="5D89B784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Դրոշմիչի լրակազմ</w:t>
            </w:r>
          </w:p>
          <w:p w14:paraId="07523200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Комплект клейм</w:t>
            </w:r>
          </w:p>
        </w:tc>
        <w:tc>
          <w:tcPr>
            <w:tcW w:w="5103" w:type="dxa"/>
            <w:vAlign w:val="center"/>
          </w:tcPr>
          <w:p w14:paraId="7754E4D1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ԳՕՍՏ 25726, նշանակումը՝ 7858-0125 կամ համարժեքը։ Տառային, տեսակ 1, պողպատե, տառատեսակի բարձրությունը՝ 6մմ։ Լրակազմը պետք է բաղկացած լինի 30 հատ դրոշմիչներից` այբուբենի А-ից մինչև Я տառերով, բացառությամբ Ё, Ъ և Й տառերի: Նմուշը կցված է։</w:t>
            </w:r>
          </w:p>
          <w:p w14:paraId="0EDB1652" w14:textId="77777777" w:rsidR="00F23B40" w:rsidRPr="003A0F85" w:rsidRDefault="00F23B40" w:rsidP="00F23B40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3A0F85">
              <w:rPr>
                <w:rFonts w:ascii="GHEA Grapalat" w:hAnsi="GHEA Grapalat" w:cs="Sylfaen"/>
                <w:sz w:val="20"/>
                <w:szCs w:val="20"/>
              </w:rPr>
              <w:t>ГОСТ 25726, обозначение 7858-0125 или аналог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Sylfaen"/>
                <w:sz w:val="20"/>
                <w:szCs w:val="20"/>
              </w:rPr>
              <w:t xml:space="preserve"> Буквенный, тип 1, стальные, высота шрифта 6мм, комплект состоит из 30 шт. клейм с буквами алфавита от А до Я, исключая буквы Ё, Ъ и Й. Образец прилагается.</w:t>
            </w:r>
          </w:p>
        </w:tc>
        <w:tc>
          <w:tcPr>
            <w:tcW w:w="1134" w:type="dxa"/>
            <w:vAlign w:val="center"/>
          </w:tcPr>
          <w:p w14:paraId="05F40CF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EA192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78BA77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33D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36 900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382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73 800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9AC5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8F468B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3EA12394" w14:textId="77777777" w:rsidTr="00F00404">
        <w:trPr>
          <w:trHeight w:val="226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4562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1A53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30192114</w:t>
            </w:r>
          </w:p>
        </w:tc>
        <w:tc>
          <w:tcPr>
            <w:tcW w:w="2126" w:type="dxa"/>
            <w:vAlign w:val="center"/>
          </w:tcPr>
          <w:p w14:paraId="1FFCA01A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Թանաք</w:t>
            </w:r>
          </w:p>
          <w:p w14:paraId="3996CCDA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Чернила</w:t>
            </w:r>
          </w:p>
        </w:tc>
        <w:tc>
          <w:tcPr>
            <w:tcW w:w="5103" w:type="dxa"/>
            <w:vAlign w:val="center"/>
          </w:tcPr>
          <w:p w14:paraId="693DA501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Դրոշմակնիքի թանաք, 30±5 մլ, գույնը՝ կապույտ</w:t>
            </w:r>
            <w:r w:rsidRPr="003A0F85">
              <w:rPr>
                <w:rFonts w:ascii="GHEA Grapalat" w:hAnsi="GHEA Grapalat"/>
                <w:b/>
                <w:sz w:val="20"/>
                <w:szCs w:val="20"/>
              </w:rPr>
              <w:t>,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ջրային յուղի հիմքով, հերմետիկ փակ պլաստիկե տարայով։ Պիտանելիության ժամկետը՝ նվազագույնը 2 տարի։ Տարայի վրա պիտանելիության ժամկետի նշմամբ։</w:t>
            </w:r>
          </w:p>
          <w:p w14:paraId="7CF00115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Штемпельная краска на водно-масляной основе, в герметично закрытом пластиковом флаконе объёмом 30±5 мл. Цвет-синий. Срок годности не менее 2 лет. С указанием срока годности на флаконе.</w:t>
            </w:r>
          </w:p>
        </w:tc>
        <w:tc>
          <w:tcPr>
            <w:tcW w:w="1134" w:type="dxa"/>
            <w:vAlign w:val="center"/>
          </w:tcPr>
          <w:p w14:paraId="1E668E2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F6803A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461BC5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542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7AB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8680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0A5CF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CD5BC2F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24A0B8E" w14:textId="77777777" w:rsidTr="00F00404">
        <w:trPr>
          <w:trHeight w:val="226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A9B3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1160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30197512</w:t>
            </w:r>
          </w:p>
        </w:tc>
        <w:tc>
          <w:tcPr>
            <w:tcW w:w="2126" w:type="dxa"/>
            <w:vAlign w:val="center"/>
          </w:tcPr>
          <w:p w14:paraId="7B583C13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Թուղթ</w:t>
            </w:r>
          </w:p>
          <w:p w14:paraId="0305A40F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Бумага</w:t>
            </w:r>
          </w:p>
        </w:tc>
        <w:tc>
          <w:tcPr>
            <w:tcW w:w="5103" w:type="dxa"/>
            <w:vAlign w:val="center"/>
          </w:tcPr>
          <w:p w14:paraId="0A73905F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Բ1 ձևաչափի ստվարաթուղթ (քրոմերզաց)։ Նախատեսված է օգտագործել որպես գրքի կազմ։ Չափսերը՝ 70x100 սմ, խտությունը՝ 350-400 գր/մ²։ Թուղթը կտրված լինի ըստ կցված սխեմայի: </w:t>
            </w:r>
          </w:p>
          <w:p w14:paraId="0E76337B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Картон хромэрзац формата B1, предназначен для использования в качестве обложки книги, размеры - 70×100 см, плотность – 350-400 г/м². Картон должен быть нарезан согласно прилагаемой схеме.</w:t>
            </w:r>
            <w:r w:rsidRPr="003A0F85">
              <w:rPr>
                <w:rFonts w:ascii="GHEA Grapalat" w:hAnsi="GHEA Grapalat" w:cs="Calibri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7A1AB2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40309C1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  <w:p w14:paraId="23E15CD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B2DA2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D94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E4E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365 000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4E615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5B72A4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406ECAB9" w14:textId="77777777" w:rsidTr="00F00404">
        <w:trPr>
          <w:trHeight w:val="97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3F99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6918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30197236</w:t>
            </w:r>
          </w:p>
        </w:tc>
        <w:tc>
          <w:tcPr>
            <w:tcW w:w="2126" w:type="dxa"/>
            <w:vAlign w:val="center"/>
          </w:tcPr>
          <w:p w14:paraId="3F1A6DD8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Թղթապանակ</w:t>
            </w:r>
          </w:p>
          <w:p w14:paraId="73F4C3F8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Папка</w:t>
            </w:r>
          </w:p>
        </w:tc>
        <w:tc>
          <w:tcPr>
            <w:tcW w:w="5103" w:type="dxa"/>
            <w:vAlign w:val="center"/>
          </w:tcPr>
          <w:p w14:paraId="100EEC6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Դեկորատիվ, երկարությունը՝ 310 մմ, լայնությունը բացված վիճակում՝ 445 մմ, որից 5 մմ կողային հաստությունն է, խտությունը՝ 350 գ/մ։ Դիմերեսին ՀԱԷԿ-ի տարբերանշանի գունավոր պատկերը և տարբերանշանի շրջանաձև երկայնքով «Հայկական ԱԷԿ» դաջվածքը (հայերեն (ՀԱՅԿԱԿԱՆ ԱԷԿ), ռուսերեն (АРМЯНСКАЯ АЭС) և անգլերեն (</w:t>
            </w:r>
            <w:r w:rsidRPr="00F23B40">
              <w:rPr>
                <w:rFonts w:ascii="GHEA Grapalat" w:hAnsi="GHEA Grapalat" w:cs="Calibri"/>
                <w:sz w:val="20"/>
                <w:szCs w:val="20"/>
              </w:rPr>
              <w:t>ARMENIAN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23B40">
              <w:rPr>
                <w:rFonts w:ascii="GHEA Grapalat" w:hAnsi="GHEA Grapalat" w:cs="Calibri"/>
                <w:sz w:val="20"/>
                <w:szCs w:val="20"/>
              </w:rPr>
              <w:t>NPP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))։ Տարբերանշանի տրամագիծը՝ 6սմ։ Տարբերանշանը կցվում է։ Թղթապանակի ներքին բացվածքի աջ մասում գրպանիկ։ Գրպանիկի լայնությունը 210մմ, բարձրությունը թղթապանակի մեջտեղի կողմից՝ 60մմ, եզրի կողմից՝ 105մմ, հաստությունը՝ 5մմ։</w:t>
            </w:r>
          </w:p>
          <w:p w14:paraId="278F965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Թղթապանակի մակերևույթը՝ լամինացված (անփայլ)։ Թղթապանակը և գրպանիկը պետք է պատրաստված լինեն նույն նյութից։</w:t>
            </w:r>
          </w:p>
          <w:p w14:paraId="4A88460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Նմուշը համաձայնեցնել Պավիրատուի հետ։ </w:t>
            </w:r>
          </w:p>
          <w:p w14:paraId="68F43983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Декоративная, длина - 310 мм, ширина в раскрытом виде - 445 мм, из которых 5 мм - боковая толщина, плотность - 350 г/м². На лицевой стороне цветное изображение логотипа АЭС и гравировка Армянская АЭС по кругу эмблемы (на армянском (ՀԱՅԿԱԿԱՆ ԱԷԿ), русском (АРМЯНСКАЯ АЭС) и английском (</w:t>
            </w:r>
            <w:r w:rsidRPr="003A0F85">
              <w:rPr>
                <w:rFonts w:ascii="GHEA Grapalat" w:hAnsi="GHEA Grapalat" w:cs="Calibri"/>
                <w:sz w:val="20"/>
                <w:szCs w:val="20"/>
                <w:lang w:val="en-US"/>
              </w:rPr>
              <w:t>ARMENIAN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A0F85">
              <w:rPr>
                <w:rFonts w:ascii="GHEA Grapalat" w:hAnsi="GHEA Grapalat" w:cs="Calibri"/>
                <w:sz w:val="20"/>
                <w:szCs w:val="20"/>
                <w:lang w:val="en-US"/>
              </w:rPr>
              <w:t>NPP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) языках).</w:t>
            </w:r>
            <w:r w:rsidRPr="003A0F85">
              <w:t xml:space="preserve">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Диаметр логотипа - 6 см. Логотип прилагается. Внутренний правый край папки оснащён карманом. Ширина кармана - 210 мм,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lastRenderedPageBreak/>
              <w:t>Высота: по середине папки — 60 мм, по краю — 105 мм, толщина - 5 мм.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 xml:space="preserve">Поверхность папки - ламинированная (матовая).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>Папка и карман должны быть изготовлены из одного и того же материала.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>Образец согласовать с Заказчиком.</w:t>
            </w:r>
          </w:p>
        </w:tc>
        <w:tc>
          <w:tcPr>
            <w:tcW w:w="1134" w:type="dxa"/>
            <w:vAlign w:val="center"/>
          </w:tcPr>
          <w:p w14:paraId="7C4F39C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06690D7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7367DA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26F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D8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272 000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B8E59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D0CDAB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39379E23" w14:textId="77777777" w:rsidTr="00F00404">
        <w:trPr>
          <w:trHeight w:val="226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E7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6CEB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30197234</w:t>
            </w:r>
          </w:p>
        </w:tc>
        <w:tc>
          <w:tcPr>
            <w:tcW w:w="2126" w:type="dxa"/>
            <w:vAlign w:val="center"/>
          </w:tcPr>
          <w:p w14:paraId="23D5ED85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Թղթապանակ</w:t>
            </w:r>
          </w:p>
          <w:p w14:paraId="6105DE6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Папка</w:t>
            </w:r>
          </w:p>
        </w:tc>
        <w:tc>
          <w:tcPr>
            <w:tcW w:w="5103" w:type="dxa"/>
            <w:vAlign w:val="center"/>
          </w:tcPr>
          <w:p w14:paraId="393131F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Հրահանգների և ձեռնարկների համար, 250-300էջ A4 ձևաչափի թուղթ կարելու հնարավորությամբ, 2,5 մմ ստվարաթղթե կազմով, ИК արհեստական կաշվից, գույնը՝ կարմիր։ Դիմերեսին գրված լինի Армянская АЭС՝ ոսկեգույն տառերով: Ներսի հատվածում ամրացված լինի արհեստական կաշի, որի վրա պետք է լինեն հավասարաչափ արված 3 անցք՝ թղթերը թելով կարելու համար:</w:t>
            </w:r>
          </w:p>
          <w:p w14:paraId="2F578F54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Նմուշը համաձայնեցնել Պավիրատուի հետ։ </w:t>
            </w:r>
          </w:p>
          <w:p w14:paraId="4D2249E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Предназначена для инструкций и руководств, С возможностью сшивания 250-300 листов формата А4</w:t>
            </w:r>
            <w:r w:rsidRPr="003A0F85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>Обложка выполнена из плотного картона толщиной 2,5 мм, обтянута искусственной кожей (ИК). Цвет - красный.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>На лицевой стороне - надпись «Армянская АЭС» золотыми буквами.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br/>
              <w:t>На внутренней стороне закреплена вставка из искусственной кожи с тремя равномерно размещёнными отверстиями для прошивки документов нитью.</w:t>
            </w:r>
          </w:p>
          <w:p w14:paraId="377917B4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Образец согласовать с Заказчиком.</w:t>
            </w:r>
          </w:p>
        </w:tc>
        <w:tc>
          <w:tcPr>
            <w:tcW w:w="1134" w:type="dxa"/>
            <w:vAlign w:val="center"/>
          </w:tcPr>
          <w:p w14:paraId="3B8F1B8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C1EBF6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2A2FF8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E82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577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210 000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028E9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0E3C9A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5FE9DB5E" w14:textId="77777777" w:rsidTr="00F00404">
        <w:trPr>
          <w:trHeight w:val="167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756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72F0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30192150</w:t>
            </w:r>
          </w:p>
        </w:tc>
        <w:tc>
          <w:tcPr>
            <w:tcW w:w="2126" w:type="dxa"/>
            <w:vAlign w:val="center"/>
          </w:tcPr>
          <w:p w14:paraId="491449B4" w14:textId="1F657A5A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Պլաստմասե</w:t>
            </w:r>
          </w:p>
          <w:p w14:paraId="2A5C6BB6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դրոշմակնիք</w:t>
            </w:r>
          </w:p>
          <w:p w14:paraId="369CFF7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Пластиковая печать</w:t>
            </w:r>
          </w:p>
        </w:tc>
        <w:tc>
          <w:tcPr>
            <w:tcW w:w="5103" w:type="dxa"/>
            <w:vAlign w:val="center"/>
          </w:tcPr>
          <w:p w14:paraId="4001EDC5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Նյութը՝ 100% պոլիպրոպիլեն՝ չժանգոտվող պողպատից ներդիրի փականով։ Կառուցվածքը պետք է բացառի դրա բաղադրամասերի, ըստ նշանակության, կրկնակի օգտագործումը։ Ընդհանուր երկարությունը՝ 305÷310 մմ։ Աշխատանքային մասի երկարությունը՝ 220÷230 մմ։ </w:t>
            </w: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 xml:space="preserve">Աշխատանքային մասի հաստությունը՝ 2,3 մմ։ Ամրացումը՝ ձեռքով։ Հսկիչ համարն ու սերիան՝ մինչև 8 նիշ։ Միջին պոկման դիմացկունությունը՝ 15 կգ։ Դրոշմակնիքը պետք է ունենա ամենաբարձր կայունությունը չարտոնված բացման, մանիպուլյացիաների և հատուկ միջոցներով ներգործության դեմ, որոնց չափանիշը կազմում է 60÷100 նորմա-րոպե։ Պետք է դիմակայի շահագործման պայմաններում օդի ջերմաստիճանի՝ - 40°C-ից մինչև + 60°C միջակայքին` մինչև 100% օդի հարաբերական խոնավության պայմաններում։ Դրոշմակնիքը պետք է ունենա բարձր կայունություն կոռոզիայի նկատմամբ։ Թվային նշագրման վերևում պետք է լինի «ՀԱԷԿ» ՓԲԸ գրառումը։ Գրառումը և թվային նշագրումը պետք է </w:t>
            </w:r>
            <w:r w:rsidRPr="003A0F85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իրականացվի ջերմային կնիքով կամ լազերային դրոշմմամբ</w:t>
            </w:r>
            <w:r w:rsidRPr="003A0F85">
              <w:rPr>
                <w:rFonts w:ascii="GHEA Grapalat" w:hAnsi="GHEA Grapalat"/>
                <w:sz w:val="20"/>
                <w:szCs w:val="20"/>
              </w:rPr>
              <w:t>։ Դրոշմակնիքի վրայի գրառումները (այդ թվում թվային նշագրումը) պետք է լինեն հստակ ճանաչելի (ընթեռնելի), ինչպես նաև լինեն կեղծման և փոխարինման նկատմամբ կայուն, ապահովի դրանց հետքերի հայտնաբերումը, իսկ ցանկացած փոփոխություն՝ ուղեկցվի ակնհայտ վնասմամբ կամ ոչնչացմամբ։ Դրոշմակնիքը պետք է նախագծված լինի այնպես, որ դրա հեռացումը առանց տեսանելի հետքերի անհնարին լինի։ Փաթեթավորումը արկղերով։ 1 արկղում նվազագույնը 1000 հատ։ Արկղի վրա պետք է նշված լինեն արտադրման տարեթիվը, արտադրողի անվանումը, արկղի համարը, հերթական շտրիխ կոդերը։ Նմուշը կցվում է։</w:t>
            </w:r>
          </w:p>
          <w:p w14:paraId="250B8179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Материал: 100% полипропилен с запорным элементом (вставкой) из нержавеющей стали. Конструкция должна исключать возможность повторного использования составных частей изделия по назначению. Общая длина — 305÷310 мм. Длина </w:t>
            </w: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рабочей части — 220÷230 мм. Толщина рабочей части — 2,3 мм. Фиксация — вручную, без применения дополнительных инструментов. Контрольный номер и серия — до 8 знаков. Минимальная прочность на разрыв — не менее 15 кг. Пломба должна обладать максимальной устойчивостью к несанкционированному вскрытию, манипуляциям и воздействию специальными средствами. Пломба должна выдерживать эксплуатацию при температуре окружающего воздуха от -40°C до +60°C и относительной влажности воздуха до 100%. Пломба должна обладать высокой коррозионной стойкостью. Над цифровой маркировкой должна быть нанесена надпись «ЗАО ААЭС». Надпись и цифровая маркировка должны выполняться методом термотиснения или лазерной маркировки. Надписи на пломбе (в том числе цифровая маркировка) должны быть четко различимыми (читаемыми), устойчивыми к подделке и замене, обеспечивать возможность выявления следов вмешательства, при этом любое изменение должно сопровождаться явным повреждением или разрушением. Конструкция пломбы должна обеспечивать невозможность ее снятия без видимых следов повреждения. Упаковка в коробки. В одной коробке минимум 1000 штук. На коробке должны быть указаны год производства, наименование производителя, номер коробки, последовательные штрих-коды. Образец прилагается.</w:t>
            </w:r>
          </w:p>
        </w:tc>
        <w:tc>
          <w:tcPr>
            <w:tcW w:w="1134" w:type="dxa"/>
            <w:vAlign w:val="center"/>
          </w:tcPr>
          <w:p w14:paraId="4572CFC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609AEB4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241BE2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3F4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6CF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560 000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D1D18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71E1A2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528E17FF" w14:textId="77777777" w:rsidTr="00F00404">
        <w:trPr>
          <w:trHeight w:val="258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4F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7773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30192150</w:t>
            </w:r>
          </w:p>
        </w:tc>
        <w:tc>
          <w:tcPr>
            <w:tcW w:w="2126" w:type="dxa"/>
            <w:vAlign w:val="center"/>
          </w:tcPr>
          <w:p w14:paraId="099621C6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Կապարակնքիչ իր կապարակնիքով</w:t>
            </w:r>
          </w:p>
          <w:p w14:paraId="5F9A6EC3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Пломбиратор с пломбой</w:t>
            </w:r>
          </w:p>
        </w:tc>
        <w:tc>
          <w:tcPr>
            <w:tcW w:w="5103" w:type="dxa"/>
            <w:vAlign w:val="center"/>
          </w:tcPr>
          <w:p w14:paraId="429813C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Փափուկ նյութերից կապարները սեղմելու համար։ Կապարակնիքի տրամագիծը 10մմ է: ԳՕՍՏ 1727-76 կամ համարժեքը, ТУ 498-699-86(ИУС 3-1987) կամ համարժեքը։ Կապարակնիքի գծապատկերները կցված են:</w:t>
            </w:r>
          </w:p>
          <w:p w14:paraId="5F3B39BE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Для сжатия пломб из мягких материалов. Диаметр пломбы 10 мм. ГОСТ 1727-76 или эквивалент, ТУ 498-699-86 (ИУС 3-1987) или эквивалент. Чертежи пломб прилагаются.</w:t>
            </w:r>
          </w:p>
        </w:tc>
        <w:tc>
          <w:tcPr>
            <w:tcW w:w="1134" w:type="dxa"/>
            <w:vAlign w:val="center"/>
          </w:tcPr>
          <w:p w14:paraId="7E230B4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175B50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BADE95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743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581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40 000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68E4C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2DE3EF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5B9880B3" w14:textId="77777777" w:rsidTr="00F00404">
        <w:trPr>
          <w:trHeight w:val="9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791D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2217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30192157</w:t>
            </w:r>
          </w:p>
        </w:tc>
        <w:tc>
          <w:tcPr>
            <w:tcW w:w="2126" w:type="dxa"/>
            <w:vAlign w:val="center"/>
          </w:tcPr>
          <w:p w14:paraId="0AEA49C4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Կապարակնիքներ արճիճից</w:t>
            </w:r>
          </w:p>
          <w:p w14:paraId="591CA9F6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Пломбы свинцовые</w:t>
            </w:r>
          </w:p>
        </w:tc>
        <w:tc>
          <w:tcPr>
            <w:tcW w:w="5103" w:type="dxa"/>
            <w:vAlign w:val="center"/>
          </w:tcPr>
          <w:p w14:paraId="3BB12054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Նյութ՝ արճիճ: Տրամագիծը՝ 10մմ, բարձրությունը՝ 5÷7 մմ: </w:t>
            </w:r>
          </w:p>
          <w:p w14:paraId="153207D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Материал: свинец. Диаметр: 10 мм, высота: 5÷7 мм.</w:t>
            </w:r>
          </w:p>
        </w:tc>
        <w:tc>
          <w:tcPr>
            <w:tcW w:w="1134" w:type="dxa"/>
            <w:vAlign w:val="center"/>
          </w:tcPr>
          <w:p w14:paraId="3B62937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4FC06BC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3F3EE4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DE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 w:rsidRPr="003A0F85">
              <w:rPr>
                <w:rFonts w:ascii="GHEA Grapalat" w:hAnsi="GHEA Grapalat" w:cs="Calibri"/>
                <w:sz w:val="21"/>
                <w:szCs w:val="21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21E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74 750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FF87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D9C98A3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61EDD3B5" w14:textId="77777777" w:rsidTr="00F00404">
        <w:trPr>
          <w:trHeight w:val="127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AEB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CBE7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30192136</w:t>
            </w:r>
          </w:p>
        </w:tc>
        <w:tc>
          <w:tcPr>
            <w:tcW w:w="2126" w:type="dxa"/>
            <w:vAlign w:val="center"/>
          </w:tcPr>
          <w:p w14:paraId="6C838B55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Մատիտ</w:t>
            </w:r>
          </w:p>
          <w:p w14:paraId="0D852D40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Карандаш</w:t>
            </w:r>
          </w:p>
        </w:tc>
        <w:tc>
          <w:tcPr>
            <w:tcW w:w="5103" w:type="dxa"/>
            <w:vAlign w:val="center"/>
          </w:tcPr>
          <w:p w14:paraId="49259CFB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Տեղադրվող միջուկով, մեխանիկական զսպախցիկային, փոխարինվող գրիֆելի անվանական տրամագիծը՝ 0,5մմ։ </w:t>
            </w:r>
          </w:p>
          <w:p w14:paraId="430433E2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С вставным стержнем, механический (цанговый), номинальный диаметр заменяемого грифеля 0,5мм</w:t>
            </w:r>
            <w:r w:rsidRPr="003A0F85">
              <w:rPr>
                <w:rFonts w:ascii="Cambria Math" w:hAnsi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34731C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D4C8BF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CA3185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38</w:t>
            </w:r>
          </w:p>
        </w:tc>
        <w:tc>
          <w:tcPr>
            <w:tcW w:w="1134" w:type="dxa"/>
            <w:vAlign w:val="center"/>
          </w:tcPr>
          <w:p w14:paraId="47E99A9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978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8740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3696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DCE299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87C0128" w14:textId="77777777" w:rsidTr="00F00404">
        <w:trPr>
          <w:trHeight w:val="18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B592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594A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30192136</w:t>
            </w:r>
          </w:p>
        </w:tc>
        <w:tc>
          <w:tcPr>
            <w:tcW w:w="2126" w:type="dxa"/>
            <w:vAlign w:val="center"/>
          </w:tcPr>
          <w:p w14:paraId="1865ADC1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Մատիտ</w:t>
            </w:r>
          </w:p>
          <w:p w14:paraId="0FC79717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Карандаш</w:t>
            </w:r>
          </w:p>
        </w:tc>
        <w:tc>
          <w:tcPr>
            <w:tcW w:w="5103" w:type="dxa"/>
            <w:vAlign w:val="center"/>
          </w:tcPr>
          <w:p w14:paraId="76FBF5E3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Տեղադրվող միջուկով, մեխանիկական զսպախցիկային, փոխարինվող գրիֆելի անվանական տրամագիծը՝ 0,7մմ:</w:t>
            </w:r>
          </w:p>
          <w:p w14:paraId="3B150FEF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С вставным стержнем, механический (цанговый), номинальный диаметр заменяемого грифеля 0,7мм</w:t>
            </w:r>
            <w:r w:rsidRPr="003A0F85">
              <w:rPr>
                <w:rFonts w:ascii="Cambria Math" w:hAnsi="Cambria Math"/>
                <w:sz w:val="20"/>
                <w:szCs w:val="20"/>
              </w:rPr>
              <w:t>․</w:t>
            </w:r>
            <w:r w:rsidRPr="003A0F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211111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հատ</w:t>
            </w:r>
          </w:p>
          <w:p w14:paraId="53C8EA2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DCBDBB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129</w:t>
            </w:r>
          </w:p>
        </w:tc>
        <w:tc>
          <w:tcPr>
            <w:tcW w:w="1134" w:type="dxa"/>
            <w:vAlign w:val="center"/>
          </w:tcPr>
          <w:p w14:paraId="70B8FD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968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29 670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D5B2F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4FD3C6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C603E7A" w14:textId="77777777" w:rsidTr="00F00404">
        <w:trPr>
          <w:trHeight w:val="141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5E81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7682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30192130</w:t>
            </w:r>
          </w:p>
        </w:tc>
        <w:tc>
          <w:tcPr>
            <w:tcW w:w="2126" w:type="dxa"/>
            <w:vAlign w:val="center"/>
          </w:tcPr>
          <w:p w14:paraId="5674AD70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Մատիտ</w:t>
            </w:r>
          </w:p>
          <w:p w14:paraId="552E7DC6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Карандаш</w:t>
            </w:r>
          </w:p>
        </w:tc>
        <w:tc>
          <w:tcPr>
            <w:tcW w:w="5103" w:type="dxa"/>
            <w:vAlign w:val="center"/>
          </w:tcPr>
          <w:p w14:paraId="739BF7D5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Փայտյա, սև, Evolution HB կամ համարժեքը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3A0F85">
              <w:rPr>
                <w:rFonts w:ascii="GHEA Grapalat" w:hAnsi="GHEA Grapalat" w:cs="Arial"/>
                <w:spacing w:val="5"/>
                <w:sz w:val="20"/>
                <w:szCs w:val="20"/>
                <w:lang w:val="en-US"/>
              </w:rPr>
              <w:t>Faber-Castell Dessin</w:t>
            </w:r>
            <w:r w:rsidRPr="003A0F85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17F9D97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Д</w:t>
            </w:r>
            <w:r w:rsidRPr="003A0F85">
              <w:rPr>
                <w:rFonts w:ascii="GHEA Grapalat" w:hAnsi="GHEA Grapalat"/>
                <w:sz w:val="20"/>
                <w:szCs w:val="20"/>
              </w:rPr>
              <w:t>еревянн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ый</w:t>
            </w:r>
            <w:r w:rsidRPr="003A0F85">
              <w:rPr>
                <w:rFonts w:ascii="GHEA Grapalat" w:hAnsi="GHEA Grapalat"/>
                <w:sz w:val="20"/>
                <w:szCs w:val="20"/>
              </w:rPr>
              <w:t>, черный, Evolution HB или аналог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3A0F85">
              <w:rPr>
                <w:rFonts w:ascii="GHEA Grapalat" w:hAnsi="GHEA Grapalat" w:cs="Arial"/>
                <w:spacing w:val="5"/>
                <w:sz w:val="20"/>
                <w:szCs w:val="20"/>
                <w:lang w:val="en-US"/>
              </w:rPr>
              <w:t>Faber-Castell Dessin</w:t>
            </w:r>
            <w:r w:rsidRPr="003A0F8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57CD836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23695D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31FB61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center"/>
          </w:tcPr>
          <w:p w14:paraId="72989D4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2A8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30 600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AD79C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9E4F97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4CF4EF62" w14:textId="77777777" w:rsidTr="00F00404">
        <w:trPr>
          <w:trHeight w:val="15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A5F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F7F4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30192130</w:t>
            </w:r>
          </w:p>
        </w:tc>
        <w:tc>
          <w:tcPr>
            <w:tcW w:w="2126" w:type="dxa"/>
            <w:vAlign w:val="center"/>
          </w:tcPr>
          <w:p w14:paraId="4C431D3D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Մատիտ</w:t>
            </w:r>
          </w:p>
          <w:p w14:paraId="45C58174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Карандаш</w:t>
            </w:r>
          </w:p>
        </w:tc>
        <w:tc>
          <w:tcPr>
            <w:tcW w:w="5103" w:type="dxa"/>
            <w:vAlign w:val="center"/>
          </w:tcPr>
          <w:p w14:paraId="4504263E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Գունավոր մատիտներ՝ յուրաքանչյուր տուփում ներառված 12 տարբեր գույնի մատիտ (24 հատ= 2 տուփ)։</w:t>
            </w:r>
          </w:p>
          <w:p w14:paraId="4B3BEFF7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Цветные карандаши — в каждой коробке содержится 12 карандашей разных цветов (24 шт. = 2 коробки).</w:t>
            </w:r>
          </w:p>
        </w:tc>
        <w:tc>
          <w:tcPr>
            <w:tcW w:w="1134" w:type="dxa"/>
            <w:vAlign w:val="center"/>
          </w:tcPr>
          <w:p w14:paraId="5571AF9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56A446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8CE98E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14:paraId="08CDABD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1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3E62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30247F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604FCE25" w14:textId="77777777" w:rsidTr="00F00404">
        <w:trPr>
          <w:trHeight w:val="21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CB28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E918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2E31B346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43B745F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6904F8A3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Բոլոր տեսակի թղթերի վրա տեքստ ընդգծելու համար։ Թանաքը ջրային հումքով, ոչ թունավոր։ Գրչածայրի ձևը՝ շեղ։ 1 տուփում՝ 8 տարբեր գույներով։</w:t>
            </w:r>
          </w:p>
          <w:p w14:paraId="7EC37D7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Предназначен для выделения текста на всех типах бумаги. Чернила на водной основе, нетоксичные. Наконечник скошенной формы. В одной упаковке — 8 разных цветов.</w:t>
            </w:r>
          </w:p>
        </w:tc>
        <w:tc>
          <w:tcPr>
            <w:tcW w:w="1134" w:type="dxa"/>
            <w:vAlign w:val="center"/>
          </w:tcPr>
          <w:p w14:paraId="2CB1794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F85747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DD2393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highlight w:val="yellow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1134" w:type="dxa"/>
            <w:vAlign w:val="center"/>
          </w:tcPr>
          <w:p w14:paraId="74E91AF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58F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16F53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288A55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5B8A6089" w14:textId="77777777" w:rsidTr="00F00404">
        <w:trPr>
          <w:trHeight w:val="51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6AE1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C303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3F71F51C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11D5122F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</w:tcPr>
          <w:p w14:paraId="362754D7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Տեքստը ընդգծելու համար, ֆլյուրեսցենտային,</w:t>
            </w:r>
          </w:p>
          <w:p w14:paraId="1DEE85B0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Penac Highlighter կամ համարժեքը OfficeSpace, Berlingo:</w:t>
            </w:r>
          </w:p>
          <w:p w14:paraId="628B72A6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սև - 78 հատ,</w:t>
            </w:r>
          </w:p>
          <w:p w14:paraId="1ABA2F9C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կարմիր - 196 հատ,</w:t>
            </w:r>
          </w:p>
          <w:p w14:paraId="73C13D53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կապույտ - 174 հատ,</w:t>
            </w:r>
          </w:p>
          <w:p w14:paraId="575A8832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կանաչ - 211 հատ,</w:t>
            </w:r>
          </w:p>
          <w:p w14:paraId="4727C77F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վարդագույն - 55 հատ,</w:t>
            </w:r>
          </w:p>
          <w:p w14:paraId="5C1D2B1A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դեղին - 210 հատ,</w:t>
            </w:r>
          </w:p>
          <w:p w14:paraId="660B67B9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նարնջագույն - 104 հատ։</w:t>
            </w:r>
          </w:p>
          <w:p w14:paraId="5E9717E5" w14:textId="77777777" w:rsidR="00F23B40" w:rsidRPr="003A0F85" w:rsidRDefault="00F23B40" w:rsidP="00F23B40">
            <w:pPr>
              <w:pStyle w:val="a4"/>
              <w:spacing w:after="0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Для выделения текста, флуоресцентный, Penac Highlighter или аналог OfficeSpace, Berlingo.</w:t>
            </w:r>
          </w:p>
          <w:p w14:paraId="657C9769" w14:textId="77777777" w:rsidR="00F23B40" w:rsidRPr="003A0F85" w:rsidRDefault="00F23B40" w:rsidP="00F23B40">
            <w:pPr>
              <w:pStyle w:val="a4"/>
              <w:spacing w:after="0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черный – 78 шт,</w:t>
            </w:r>
          </w:p>
          <w:p w14:paraId="77C99492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красный – 196 шт,</w:t>
            </w:r>
          </w:p>
          <w:p w14:paraId="0B55A7CB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синий – 174 шт,</w:t>
            </w:r>
          </w:p>
          <w:p w14:paraId="7012C8DF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зеленый – 211 шт,</w:t>
            </w:r>
          </w:p>
          <w:p w14:paraId="1BB100B6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розовый – 55 шт,</w:t>
            </w:r>
          </w:p>
          <w:p w14:paraId="7074F698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желтый – 210 шт,</w:t>
            </w:r>
          </w:p>
          <w:p w14:paraId="52251310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b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оранжевый – 104 шт</w:t>
            </w:r>
            <w:r w:rsidRPr="003A0F85">
              <w:rPr>
                <w:rFonts w:ascii="Cambria Math" w:hAnsi="Cambria Math"/>
                <w:sz w:val="20"/>
                <w:szCs w:val="20"/>
              </w:rPr>
              <w:t>․</w:t>
            </w:r>
          </w:p>
        </w:tc>
        <w:tc>
          <w:tcPr>
            <w:tcW w:w="1134" w:type="dxa"/>
            <w:vAlign w:val="center"/>
          </w:tcPr>
          <w:p w14:paraId="735931B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FD6133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2AB68F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1028</w:t>
            </w:r>
          </w:p>
        </w:tc>
        <w:tc>
          <w:tcPr>
            <w:tcW w:w="1134" w:type="dxa"/>
            <w:vAlign w:val="center"/>
          </w:tcPr>
          <w:p w14:paraId="54E6929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646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154 200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0B02C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F34427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5F1292CC" w14:textId="77777777" w:rsidTr="00F0040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5D6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7EC6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7A75EAD6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18BEFA66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7198C8D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Սպիտակ, գելային, մետաղի վրա գրելու համար։</w:t>
            </w:r>
          </w:p>
          <w:p w14:paraId="0D5D92E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Белый, гелевый, для письма по металлу.</w:t>
            </w:r>
          </w:p>
        </w:tc>
        <w:tc>
          <w:tcPr>
            <w:tcW w:w="1134" w:type="dxa"/>
            <w:vAlign w:val="center"/>
          </w:tcPr>
          <w:p w14:paraId="59D9AE1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EF9749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2FA877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02BCC6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568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A4639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44AFA1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0854FB06" w14:textId="77777777" w:rsidTr="00F00404">
        <w:trPr>
          <w:trHeight w:val="9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7BF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CB9D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0CF27D0C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4DB3E636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09938FF2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Մարկերային գրատախտակին գրելու համար, նախատեսված չոր մաքրման համար:</w:t>
            </w:r>
          </w:p>
          <w:p w14:paraId="7D05E0B8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Գույնը՝ կապույտ-50 հատ,</w:t>
            </w:r>
          </w:p>
          <w:p w14:paraId="658B00AE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կարմիր-53 հատ,</w:t>
            </w:r>
          </w:p>
          <w:p w14:paraId="20A60D92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սև-114 հատ,</w:t>
            </w:r>
          </w:p>
          <w:p w14:paraId="1D636545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կանաչ-45 հատ։</w:t>
            </w:r>
          </w:p>
          <w:p w14:paraId="0930C9A2" w14:textId="77777777" w:rsidR="00F23B40" w:rsidRPr="003A0F85" w:rsidRDefault="00F23B40" w:rsidP="00F23B40">
            <w:pPr>
              <w:pStyle w:val="a4"/>
              <w:spacing w:after="0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 xml:space="preserve">Маркер для письма на маркерной доске, предназначен для сухого стирания. </w:t>
            </w:r>
          </w:p>
          <w:p w14:paraId="2FB3FCDB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327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Цвет: синий – 50 шт,</w:t>
            </w:r>
          </w:p>
          <w:p w14:paraId="26F82F75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красный – 53 шт,</w:t>
            </w:r>
          </w:p>
          <w:p w14:paraId="1A416370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чёрный – 114 шт,</w:t>
            </w:r>
          </w:p>
          <w:p w14:paraId="5990818C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зелёный – 45 шт.</w:t>
            </w:r>
          </w:p>
        </w:tc>
        <w:tc>
          <w:tcPr>
            <w:tcW w:w="1134" w:type="dxa"/>
            <w:vAlign w:val="center"/>
          </w:tcPr>
          <w:p w14:paraId="17C6CB1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406A65D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CD2725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262</w:t>
            </w:r>
          </w:p>
        </w:tc>
        <w:tc>
          <w:tcPr>
            <w:tcW w:w="1134" w:type="dxa"/>
            <w:vAlign w:val="center"/>
          </w:tcPr>
          <w:p w14:paraId="4079C0D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98E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22 270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28500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154716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424FFD06" w14:textId="77777777" w:rsidTr="00F00404">
        <w:trPr>
          <w:trHeight w:val="24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DB76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6263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815F357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1D2509C7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Маркер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0F4E17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Սկավառակի վրա գրելու համար, բարակ ծայրով, պերմանենտային:</w:t>
            </w:r>
          </w:p>
          <w:p w14:paraId="3D7AB20E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Գույնը՝ կապույտ - 7 հատ,</w:t>
            </w:r>
          </w:p>
          <w:p w14:paraId="270D876C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Գույնը՝ կարմիր - 7 հատ,</w:t>
            </w:r>
          </w:p>
          <w:p w14:paraId="4D1106E3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Գույնը՝ սև - 7 հատ։</w:t>
            </w:r>
          </w:p>
          <w:p w14:paraId="21420556" w14:textId="77777777" w:rsidR="00F23B40" w:rsidRPr="003A0F85" w:rsidRDefault="00F23B40" w:rsidP="00F23B40">
            <w:pPr>
              <w:pStyle w:val="a4"/>
              <w:spacing w:after="0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Для письма на дисках, с тонким наконечником, перманентный.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CD38A08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синий – 7 шт,</w:t>
            </w:r>
          </w:p>
          <w:p w14:paraId="5A635448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красный – 7 шт,</w:t>
            </w:r>
          </w:p>
          <w:p w14:paraId="2FA54645" w14:textId="77777777" w:rsidR="00F23B40" w:rsidRPr="003A0F85" w:rsidRDefault="00F23B40" w:rsidP="00F23B40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Цвет: чёрный – 7 шт.</w:t>
            </w:r>
          </w:p>
        </w:tc>
        <w:tc>
          <w:tcPr>
            <w:tcW w:w="1134" w:type="dxa"/>
            <w:vAlign w:val="center"/>
          </w:tcPr>
          <w:p w14:paraId="72857F0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66852E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6B41CD9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21</w:t>
            </w:r>
          </w:p>
        </w:tc>
        <w:tc>
          <w:tcPr>
            <w:tcW w:w="1134" w:type="dxa"/>
            <w:vAlign w:val="center"/>
          </w:tcPr>
          <w:p w14:paraId="56784FD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02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2520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AEC0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B1E2A1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2E1B9B8A" w14:textId="77777777" w:rsidTr="00F00404">
        <w:trPr>
          <w:trHeight w:val="1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B469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7E2D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6125D22E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02FD0F86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41492EDE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Գույնը՝ սև, հեշտությամբ ջնջվելու հատկությամբ՝ նախատեսված ստուգաթերթիկների համար, պոչամասում 5÷7 մմ երկարությամբ ջնջոց։</w:t>
            </w:r>
          </w:p>
          <w:p w14:paraId="2F97D46B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Цвет — чёрный, легко стираемый, предназначен для чек-листов, на конце — ластик длиной 5–7 мм.</w:t>
            </w:r>
          </w:p>
        </w:tc>
        <w:tc>
          <w:tcPr>
            <w:tcW w:w="1134" w:type="dxa"/>
            <w:vAlign w:val="center"/>
          </w:tcPr>
          <w:p w14:paraId="6EBCC83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B59BA6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C51B65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05CD4A8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E5F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27 500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724C8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EAC886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4857E2DC" w14:textId="77777777" w:rsidTr="00F00404">
        <w:trPr>
          <w:trHeight w:val="185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552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6A2F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72E711C8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25A21201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55997D04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Ունիվերսալ, պերմանենտային, միջուկի գույնը՝ սև։</w:t>
            </w:r>
          </w:p>
          <w:p w14:paraId="7C5DD552" w14:textId="77777777" w:rsidR="00F23B40" w:rsidRPr="003A0F85" w:rsidRDefault="00F23B40" w:rsidP="00F23B4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Գծի հաստությունը՝ 0,6մմ - 20 հատ,</w:t>
            </w:r>
          </w:p>
          <w:p w14:paraId="36CDA6F2" w14:textId="77777777" w:rsidR="00F23B40" w:rsidRPr="003A0F85" w:rsidRDefault="00F23B40" w:rsidP="00F23B4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Գծի հաստությունը՝ 1մմ - 20 հատ։</w:t>
            </w:r>
          </w:p>
          <w:p w14:paraId="0A8A6B02" w14:textId="77777777" w:rsidR="00F23B40" w:rsidRPr="003A0F85" w:rsidRDefault="00F23B40" w:rsidP="00F23B40">
            <w:pPr>
              <w:spacing w:after="0"/>
              <w:rPr>
                <w:rFonts w:ascii="Cambria Math" w:hAnsi="Cambria Math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Универсальный, перманентный, цвет стержня – черный</w:t>
            </w:r>
            <w:r w:rsidRPr="003A0F85">
              <w:rPr>
                <w:rFonts w:ascii="Cambria Math" w:hAnsi="Cambria Math" w:cs="GHEA Grapalat"/>
                <w:sz w:val="20"/>
                <w:szCs w:val="20"/>
              </w:rPr>
              <w:t>․</w:t>
            </w:r>
          </w:p>
          <w:p w14:paraId="7B37DE13" w14:textId="77777777" w:rsidR="00F23B40" w:rsidRPr="003A0F85" w:rsidRDefault="00F23B40" w:rsidP="00F23B40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Толщина линии։ 0,6 мм - 20 шт,</w:t>
            </w:r>
          </w:p>
          <w:p w14:paraId="294F8181" w14:textId="77777777" w:rsidR="00F23B40" w:rsidRPr="003A0F85" w:rsidRDefault="00F23B40" w:rsidP="00F23B4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Толщина линии։ 1 мм - 20 шт.</w:t>
            </w:r>
          </w:p>
        </w:tc>
        <w:tc>
          <w:tcPr>
            <w:tcW w:w="1134" w:type="dxa"/>
            <w:vAlign w:val="center"/>
          </w:tcPr>
          <w:p w14:paraId="6A27FC6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հատ</w:t>
            </w:r>
          </w:p>
          <w:p w14:paraId="1B0B647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F193F8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center"/>
          </w:tcPr>
          <w:p w14:paraId="26A62CC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A96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1A9BC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394D52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D60C6F0" w14:textId="77777777" w:rsidTr="00F00404">
        <w:trPr>
          <w:trHeight w:val="236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E1DF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4119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30192125</w:t>
            </w:r>
          </w:p>
        </w:tc>
        <w:tc>
          <w:tcPr>
            <w:tcW w:w="2126" w:type="dxa"/>
            <w:vAlign w:val="center"/>
          </w:tcPr>
          <w:p w14:paraId="4F937EC8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Մարկեր</w:t>
            </w:r>
          </w:p>
          <w:p w14:paraId="6873AFF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Маркер</w:t>
            </w:r>
          </w:p>
        </w:tc>
        <w:tc>
          <w:tcPr>
            <w:tcW w:w="5103" w:type="dxa"/>
            <w:vAlign w:val="center"/>
          </w:tcPr>
          <w:p w14:paraId="3931C955" w14:textId="77777777" w:rsidR="00F23B40" w:rsidRPr="003A0F85" w:rsidRDefault="00F23B40" w:rsidP="00F23B40">
            <w:pPr>
              <w:spacing w:after="0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Ունիվերսալ, պերմանենտային, միջուկի գույնը՝ կարմիր</w:t>
            </w:r>
          </w:p>
          <w:p w14:paraId="4605835E" w14:textId="77777777" w:rsidR="00F23B40" w:rsidRPr="003A0F85" w:rsidRDefault="00F23B40" w:rsidP="00F23B4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 xml:space="preserve">Գծի հաստությունը մինչև 1մմ - </w:t>
            </w:r>
            <w:r w:rsidRPr="003A0F85">
              <w:rPr>
                <w:rFonts w:ascii="GHEA Grapalat" w:hAnsi="GHEA Grapalat"/>
                <w:sz w:val="20"/>
                <w:szCs w:val="20"/>
              </w:rPr>
              <w:t>20 հատ</w:t>
            </w:r>
            <w:r w:rsidRPr="003A0F85">
              <w:rPr>
                <w:rFonts w:ascii="GHEA Grapalat" w:hAnsi="GHEA Grapalat" w:cs="GHEA Grapalat"/>
                <w:sz w:val="20"/>
                <w:szCs w:val="20"/>
              </w:rPr>
              <w:t>,</w:t>
            </w:r>
          </w:p>
          <w:p w14:paraId="5C8D7D8C" w14:textId="77777777" w:rsidR="00F23B40" w:rsidRPr="003A0F85" w:rsidRDefault="00F23B40" w:rsidP="00F23B4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 xml:space="preserve">Գծի հաստությունը 2մմ÷3մմ - </w:t>
            </w:r>
            <w:r w:rsidRPr="003A0F85">
              <w:rPr>
                <w:rFonts w:ascii="GHEA Grapalat" w:hAnsi="GHEA Grapalat"/>
                <w:sz w:val="20"/>
                <w:szCs w:val="20"/>
              </w:rPr>
              <w:t>20 հատ</w:t>
            </w:r>
            <w:r w:rsidRPr="003A0F85">
              <w:rPr>
                <w:rFonts w:ascii="GHEA Grapalat" w:hAnsi="GHEA Grapalat" w:cs="GHEA Grapalat"/>
                <w:sz w:val="20"/>
                <w:szCs w:val="20"/>
              </w:rPr>
              <w:t>։</w:t>
            </w:r>
          </w:p>
          <w:p w14:paraId="3B1639E1" w14:textId="77777777" w:rsidR="00F23B40" w:rsidRPr="003A0F85" w:rsidRDefault="00F23B40" w:rsidP="00F23B40">
            <w:pPr>
              <w:spacing w:after="0"/>
              <w:rPr>
                <w:rFonts w:ascii="Cambria Math" w:hAnsi="Cambria Math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Универсальный, перманентный, цвет стержня – красный</w:t>
            </w:r>
            <w:r w:rsidRPr="003A0F85">
              <w:rPr>
                <w:rFonts w:ascii="Cambria Math" w:hAnsi="Cambria Math" w:cs="GHEA Grapalat"/>
                <w:sz w:val="20"/>
                <w:szCs w:val="20"/>
              </w:rPr>
              <w:t>․</w:t>
            </w:r>
          </w:p>
          <w:p w14:paraId="5EB7344B" w14:textId="77777777" w:rsidR="00F23B40" w:rsidRPr="003A0F85" w:rsidRDefault="00F23B40" w:rsidP="00F23B4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Толщина линии до 1 мм - 20 шт,</w:t>
            </w:r>
          </w:p>
          <w:p w14:paraId="355E0CFE" w14:textId="77777777" w:rsidR="00F23B40" w:rsidRPr="003A0F85" w:rsidRDefault="00F23B40" w:rsidP="00F23B4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Толщина линии 2 мм÷3мм - 20 шт.</w:t>
            </w:r>
          </w:p>
        </w:tc>
        <w:tc>
          <w:tcPr>
            <w:tcW w:w="1134" w:type="dxa"/>
            <w:vAlign w:val="center"/>
          </w:tcPr>
          <w:p w14:paraId="74254DC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հատ</w:t>
            </w:r>
          </w:p>
          <w:p w14:paraId="5624CB0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C8D337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center"/>
          </w:tcPr>
          <w:p w14:paraId="2FFD36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70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FD250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C400D5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BC2E8D1" w14:textId="77777777" w:rsidTr="00F00404">
        <w:trPr>
          <w:trHeight w:val="1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40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416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30192135</w:t>
            </w:r>
          </w:p>
        </w:tc>
        <w:tc>
          <w:tcPr>
            <w:tcW w:w="2126" w:type="dxa"/>
            <w:vAlign w:val="center"/>
          </w:tcPr>
          <w:p w14:paraId="5C2AEA3A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Միջուկ</w:t>
            </w:r>
          </w:p>
          <w:p w14:paraId="75689CC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Стержень</w:t>
            </w:r>
          </w:p>
        </w:tc>
        <w:tc>
          <w:tcPr>
            <w:tcW w:w="5103" w:type="dxa"/>
          </w:tcPr>
          <w:p w14:paraId="4953FCE6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Մատիտի համար նախատեսված, HB, երկարությունը՝ 65մմ, տրամագիծը՝ 0,5մմ: 1 տուփում՝ 20 հատ։ Предназначен для карандаша, HB, длина — 65 мм, диаметр — 0,5 мм. В одной упаковке — 20 шт. </w:t>
            </w:r>
          </w:p>
        </w:tc>
        <w:tc>
          <w:tcPr>
            <w:tcW w:w="1134" w:type="dxa"/>
            <w:vAlign w:val="center"/>
          </w:tcPr>
          <w:p w14:paraId="3619E5C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տ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ուփ</w:t>
            </w:r>
          </w:p>
          <w:p w14:paraId="1A912EE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4EC045E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43</w:t>
            </w:r>
          </w:p>
        </w:tc>
        <w:tc>
          <w:tcPr>
            <w:tcW w:w="1134" w:type="dxa"/>
            <w:vAlign w:val="center"/>
          </w:tcPr>
          <w:p w14:paraId="41478D4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EA7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2580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75D08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C8C88F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0D278858" w14:textId="77777777" w:rsidTr="00F00404">
        <w:trPr>
          <w:trHeight w:val="11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614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C7CB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30192135</w:t>
            </w:r>
          </w:p>
        </w:tc>
        <w:tc>
          <w:tcPr>
            <w:tcW w:w="2126" w:type="dxa"/>
            <w:vAlign w:val="center"/>
          </w:tcPr>
          <w:p w14:paraId="751977A2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Միջուկ</w:t>
            </w:r>
          </w:p>
          <w:p w14:paraId="6D0F650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Стержень</w:t>
            </w:r>
          </w:p>
        </w:tc>
        <w:tc>
          <w:tcPr>
            <w:tcW w:w="5103" w:type="dxa"/>
          </w:tcPr>
          <w:p w14:paraId="02A4B6D0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Մատիտի համար նածատեսված, HB, երկարությունը՝ 65մմ, տրամագիծը՝ 0,7մմ: 1 տուփում՝ 20 հատ։ Предназначен для карандаша, HB, длина — 65 мм, диаметр — 0,7 мм. В одной упаковке — 20 шт. </w:t>
            </w:r>
          </w:p>
        </w:tc>
        <w:tc>
          <w:tcPr>
            <w:tcW w:w="1134" w:type="dxa"/>
            <w:vAlign w:val="center"/>
          </w:tcPr>
          <w:p w14:paraId="0405EC4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տ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ուփ</w:t>
            </w:r>
          </w:p>
          <w:p w14:paraId="7245574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69320B3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83</w:t>
            </w:r>
          </w:p>
        </w:tc>
        <w:tc>
          <w:tcPr>
            <w:tcW w:w="1134" w:type="dxa"/>
            <w:vAlign w:val="center"/>
          </w:tcPr>
          <w:p w14:paraId="3FE4EBD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523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5810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1485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74E950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20BCF537" w14:textId="77777777" w:rsidTr="00F00404">
        <w:trPr>
          <w:trHeight w:val="8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5496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7D64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39241210</w:t>
            </w:r>
          </w:p>
        </w:tc>
        <w:tc>
          <w:tcPr>
            <w:tcW w:w="2126" w:type="dxa"/>
            <w:vAlign w:val="center"/>
          </w:tcPr>
          <w:p w14:paraId="6FB56A0A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Մկրատ</w:t>
            </w:r>
          </w:p>
          <w:p w14:paraId="1DB1FD91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Ножницы</w:t>
            </w:r>
          </w:p>
        </w:tc>
        <w:tc>
          <w:tcPr>
            <w:tcW w:w="5103" w:type="dxa"/>
          </w:tcPr>
          <w:p w14:paraId="505967EF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Գրասենյակային, մետաղյա, պլաստմասե բռնակով, երկարությունը՝ 18սմ:</w:t>
            </w:r>
          </w:p>
          <w:p w14:paraId="10F527E0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Канцелярские, металлические, рукоятка из пластика, длина 18 см.</w:t>
            </w:r>
          </w:p>
        </w:tc>
        <w:tc>
          <w:tcPr>
            <w:tcW w:w="1134" w:type="dxa"/>
            <w:vAlign w:val="center"/>
          </w:tcPr>
          <w:p w14:paraId="28076D0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FED94C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871993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114</w:t>
            </w:r>
          </w:p>
        </w:tc>
        <w:tc>
          <w:tcPr>
            <w:tcW w:w="1134" w:type="dxa"/>
            <w:vAlign w:val="center"/>
          </w:tcPr>
          <w:p w14:paraId="590ED32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5DA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28 500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0AB62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9B8EAB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474A8CDF" w14:textId="77777777" w:rsidTr="00F00404">
        <w:trPr>
          <w:trHeight w:val="323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F036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7080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39241210</w:t>
            </w:r>
          </w:p>
        </w:tc>
        <w:tc>
          <w:tcPr>
            <w:tcW w:w="2126" w:type="dxa"/>
            <w:vAlign w:val="center"/>
          </w:tcPr>
          <w:p w14:paraId="44ACE304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Մկրատ</w:t>
            </w:r>
          </w:p>
          <w:p w14:paraId="378DF9C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Ножницы</w:t>
            </w:r>
          </w:p>
        </w:tc>
        <w:tc>
          <w:tcPr>
            <w:tcW w:w="5103" w:type="dxa"/>
          </w:tcPr>
          <w:p w14:paraId="5CB51625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Նախատեսված է А4 ձևաչափի թղթերի կտրման համար (գիլիոտին)։ Այն ունի վերևում և ներքևում ուղեցույցներ՝ թղթի արագ և հեշտ դասավորության համար։ Ունի կատարյալ հղկված կարծրացված չժանգոտվող պողպատե շեղբ, դյույմերի և սանտիմետրերի նշագրումներ և սեղմիչ ոտք։</w:t>
            </w:r>
          </w:p>
          <w:p w14:paraId="2A1F8021" w14:textId="77777777" w:rsidR="00F23B40" w:rsidRPr="003A0F85" w:rsidRDefault="00F23B40" w:rsidP="00F23B4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Для резки бумаги формата А4 (гильотинного типа). Имеет направляющие в верхней и нижней части для быстрого и легкого выравнивания бумаги, идеально отшлифованное лезвие из закаленной нержавеющей стали, разметку в дюймах и сантиметрах, а также прижимную лапку.</w:t>
            </w:r>
          </w:p>
        </w:tc>
        <w:tc>
          <w:tcPr>
            <w:tcW w:w="1134" w:type="dxa"/>
            <w:vAlign w:val="center"/>
          </w:tcPr>
          <w:p w14:paraId="1583410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6762E84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8770A1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9CA398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24 750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5DA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24 750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B35BE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B999B6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44BB5136" w14:textId="77777777" w:rsidTr="00F00404">
        <w:trPr>
          <w:trHeight w:val="54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11DE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936B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2126" w:type="dxa"/>
            <w:vAlign w:val="center"/>
          </w:tcPr>
          <w:p w14:paraId="55758FE7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Ամենօրյա նոթատետր</w:t>
            </w: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br/>
            </w:r>
            <w:r w:rsidRPr="003A0F85">
              <w:rPr>
                <w:rFonts w:ascii="GHEA Grapalat" w:hAnsi="GHEA Grapalat"/>
                <w:sz w:val="20"/>
                <w:szCs w:val="20"/>
              </w:rPr>
              <w:t>Ежедневник</w:t>
            </w:r>
          </w:p>
        </w:tc>
        <w:tc>
          <w:tcPr>
            <w:tcW w:w="5103" w:type="dxa"/>
          </w:tcPr>
          <w:p w14:paraId="1A1E874F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Ամենօրյա գրառումների համար նախատեսված նոթատետր։ Չափսերը՝ 150x210 մմ։ Էջերի քանակը՝ 168 էջ։ Նոթատետրի կազմը պատրաստված է բարձրորակ կաշվից, գույնը՝ մուգ կապույտ, հետևի, կռնակի և դիմային հատվածներում՝ առանց ընդհատումների։ Կազմի ամրացման թուղթը՝ /ֆորզաց/ դեկորատիվ՝ 160գ/մ խտությամբ։ Կազմի ներսում տեղադրված է 0,3 մմ սպունգ, որը նոթատետրի կազմը դարձնում է ավելի փափուկ և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դիմացկուն։ Կազմի դիմային ստորին աջ հատվածում ՀԱԷԿ-ի սառեցման 4 աշտարակների արծաթափայլ եռաչափ 6,6 սմ դաջված պատկեր։ Նոթատետրի անկյունները կորացված են և եզրակարված։ </w:t>
            </w:r>
          </w:p>
          <w:p w14:paraId="203994E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Նոթատետրի էջերի եզրերը արծաթափայլ են։ </w:t>
            </w:r>
          </w:p>
          <w:p w14:paraId="5C11318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Նոթատետրն ունի ատլասե սպիտակ էջանշան-ժապավեն։ Նոթատետրի առաջին երկու էջերը կրում են տեղեկատվական բնույթ, որոնց հաջորդող հիմնական էջերը թվագրված են և տողագծված։ Հիմնական էջերի ստորին հատվածում պետք է լինի ՀԱԷԿ-ի 3,5 սմ տրամագիծ ունեցող տարբերանշանը՝ ստվերային (մոտ 10–15% թափանցիկությամբ) տպագրությամբ։ Առաջին և վերջին թերթերը համեմատած հիմնական էջերի՝ ավելի հաստ են և դրանց վրա ոչինչ տպագրված չէ։ Թղթի խտությունը՝ 85 գ/մ։ Տպագրությունը 4+4։</w:t>
            </w:r>
          </w:p>
          <w:p w14:paraId="1AA63EA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Կցվում է նոթատետրի նմուշը, այդ թվում՝ ընդհանուր կազմը, ՀԱԷԿ-ի սառեցման 4 աշտարակների տարբերանշանը, նոթատետրի 3-րդ և 5-րդ էջերի ու թվագրված էջերի նմուշները և ՀԱԷԿ-ի տարբերանշանը։</w:t>
            </w:r>
          </w:p>
          <w:p w14:paraId="76BE0CAA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Նոթատետրի արտաքին տեսքը, ներքին բովանդակությունը և տպագրական լուծումները համաձայնեցնել Պատվիրատուի հետ։</w:t>
            </w:r>
          </w:p>
          <w:p w14:paraId="73F8D5F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Ежедневник для записей. Размеры: 150×210 мм. Количество страниц — 168. Обложка блокнота изготовлена из высококачественной кожи тёмно-синего цвета, без разрывов на лицевой стороне, корешке и задней стороне обложки. Форзацы изготовлены из декоративной бумаги плотностью 160 г/м². Внутри обложки размещён слой губки толщиной 0,3 мм, придающий обложке дополнительную мягкость и повышенную износостойкость. В правой нижней части лицевой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lastRenderedPageBreak/>
              <w:t>стороны обложки предусмотрено объёмное серебристое тиснение изображения четырёх градирен системы охлаждения ААЭС размером 6,6 см. Углы ежедневника скруглены и окантованы. Срезы страниц имеют серебристое покрытие. Ежедневник оснащён белой атласной ленточкой-закладкой. Первые две страницы носят информационный характер. Последующие основные страницы пронумерованы и разлинованы. В нижней части основных страниц размещён логотип ААЭС диаметром 3,5 см, выполненный методом фоновой (теневой) печати с прозрачностью около 10–15 %. Первый и последний листы, по сравнению с основными страницами, изготовлены из более плотной бумаги и не содержат печати. Плотность бумаги основных страниц — 85 г/м². Печать — 4+4. Прилагается образец ежедневника, включая общий вид обложки, изображение четырёх градирен системы охлаждения ААЭС, образцы 3-го и 5-го листов, образец нумерованных страниц, а также логотип ААЭС. Внешний вид ежедневника, внутреннее содержание и полиграфические решения подлежат обязательному согласованию с Заказчиком.</w:t>
            </w:r>
          </w:p>
        </w:tc>
        <w:tc>
          <w:tcPr>
            <w:tcW w:w="1134" w:type="dxa"/>
            <w:vAlign w:val="center"/>
          </w:tcPr>
          <w:p w14:paraId="2C35101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0AB808F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13CE32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27E3B0A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D95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800 000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E78C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DBA7A5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2935D20E" w14:textId="77777777" w:rsidTr="00F0040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7083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410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2126" w:type="dxa"/>
            <w:vAlign w:val="center"/>
          </w:tcPr>
          <w:p w14:paraId="410EC763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Նոթատետր</w:t>
            </w:r>
          </w:p>
          <w:p w14:paraId="6F03FCC0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5103" w:type="dxa"/>
          </w:tcPr>
          <w:p w14:paraId="07043F26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Նոթատետր նախատեսված գրառումների համար։ Չափսերը՝ 150x210 մմ։</w:t>
            </w:r>
          </w:p>
          <w:p w14:paraId="48F74FC6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Թերթերի քանակը՝ 60։ Կազմը դեկորատիվ՝ 300 գ/մ խտությամբ, գույնը՝ մուգ կապույտ։  Կազմի դիմային ստորին հատվածում պետք է լինի ՀԱԷԿ-ի սառեցման 4 աշտարակների արծաթափայլ 8,9 սմ եռաչափ դաջված պատկեր։ Միջուկի տպագրությունը՝ 2+0, թուղթը՝ 85 գ/մ խտությամբ։ Նոթատետրի կենտ էջերը տողագծված են և այդ էջերի վերին և ստորին հատվածում տպագրված է ՀԱԷԿ-ին վերաբերող տեղեկատվություն, իսկ էջի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lastRenderedPageBreak/>
              <w:t>կենտրոնում՝ ՀԱԷԿ-ի մոխրագույն (թափանցիկ) 3,2սմ տրամագծով տարբերանշանն է, զույգ էջերում տպագրություն չկա։ Նոթատետրի թերթերը կազմին ամրանում են արծաթափայլ կամ սպիտակ մետաղական գալարներով։</w:t>
            </w:r>
          </w:p>
          <w:p w14:paraId="52BC36E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Կցվում է նոթատետրի նմուշը, այդ թվում՝ ընդհանուր կազմը, ՀԱԷԿ-ի սառեցման 4 աշտարակների տարբերանշանը, նոթատետրի 1-ին և 2-րդ էջերի նմուշները և ՀԱԷԿ-ի տարբերանշանը։</w:t>
            </w:r>
          </w:p>
          <w:p w14:paraId="1992D27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Նոթատետրի արտաքին տեսքը, ներքին բովանդակությունը և տպագրական լուծումները համաձայնեցնել պատվիրատուի հետ։</w:t>
            </w:r>
          </w:p>
          <w:p w14:paraId="30A1394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Блокнот для записей. Размеры: 150×210 мм.</w:t>
            </w:r>
          </w:p>
          <w:p w14:paraId="341F6A6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Количество листов — 60. Обложка декоративная, бумага плотностью 300 г/м², цвет — тёмно-синий. В нижней части лицевой стороны обложки предусмотрено объёмное серебристое тиснение изображения четырёх градирен ААЭС размером 8,9 см. Печать внутреннего блока — 2+0</w:t>
            </w:r>
            <w:r w:rsidRPr="003A0F85">
              <w:rPr>
                <w:rFonts w:ascii="Cambria Math" w:hAnsi="Cambria Math" w:cs="Calibri"/>
                <w:sz w:val="20"/>
                <w:szCs w:val="20"/>
              </w:rPr>
              <w:t xml:space="preserve">․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Плотность бумаги — 85 г/м². Нечётные страницы блокнота с разлиновкой, в верхней и нижней части этих страниц размещена информация об ААЭС, в центре страницы — полупрозрачный серый логотип ААЭС диаметром 3,2 см. Чётные страницы без печати. Листы блокнота крепятся к обложке серебристой или белой металлической спиралью.</w:t>
            </w:r>
          </w:p>
          <w:p w14:paraId="3440E24E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Прилагается образец блокнота, включая общий вид обложки, логотип градирен ААЭС, образцы 1-й и 2-й страниц, а также логотип ААЭС.</w:t>
            </w:r>
          </w:p>
          <w:p w14:paraId="3836A6B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Внешний вид блокнота, внутреннее содержание и полиграфические решения подлежат обязательному согласованию с Заказчиком.</w:t>
            </w:r>
          </w:p>
        </w:tc>
        <w:tc>
          <w:tcPr>
            <w:tcW w:w="1134" w:type="dxa"/>
            <w:vAlign w:val="center"/>
          </w:tcPr>
          <w:p w14:paraId="23A6DFA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53DDBD7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CBB3F5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14:paraId="367B0CF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E18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  <w:lang w:val="en-US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216 000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305C4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F0E961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1DC5E2D1" w14:textId="77777777" w:rsidTr="00F00404">
        <w:trPr>
          <w:trHeight w:val="19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362F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36D6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39292120</w:t>
            </w:r>
          </w:p>
        </w:tc>
        <w:tc>
          <w:tcPr>
            <w:tcW w:w="2126" w:type="dxa"/>
            <w:vAlign w:val="center"/>
          </w:tcPr>
          <w:p w14:paraId="291921CC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Ջնջոց գրատախտակի</w:t>
            </w:r>
          </w:p>
          <w:p w14:paraId="4432620E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Стиратель для доски</w:t>
            </w:r>
          </w:p>
        </w:tc>
        <w:tc>
          <w:tcPr>
            <w:tcW w:w="5103" w:type="dxa"/>
            <w:vAlign w:val="center"/>
          </w:tcPr>
          <w:p w14:paraId="5BE88FD9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Մագնիսամարկերային և չոր մաքրվող գրատախտակների համար նախատեսված: Ետնամասում մագնիտային մաս` գրատախտակին ամրանալու համար, չափսերը՝ ոչ պակաս  57х107 մմ։</w:t>
            </w:r>
          </w:p>
          <w:p w14:paraId="03E34CBB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Предназначен для магнитно-маркерных и сухостираемых досок. Магнитная основа на обратной стороне для крепления к доске, размеры — не менее 57×107 мм.</w:t>
            </w:r>
          </w:p>
        </w:tc>
        <w:tc>
          <w:tcPr>
            <w:tcW w:w="1134" w:type="dxa"/>
            <w:vAlign w:val="center"/>
          </w:tcPr>
          <w:p w14:paraId="42034DB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3C85C2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883869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8CEA9C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A16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6437DA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BF5FAA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  <w:lang w:val="en-US"/>
              </w:rPr>
            </w:pPr>
          </w:p>
        </w:tc>
      </w:tr>
      <w:tr w:rsidR="00CE6049" w:rsidRPr="003A0F85" w14:paraId="7B5C77C3" w14:textId="77777777" w:rsidTr="00F00404">
        <w:trPr>
          <w:trHeight w:val="4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F2D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7E47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2126" w:type="dxa"/>
            <w:vAlign w:val="center"/>
          </w:tcPr>
          <w:p w14:paraId="5ED5021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Պլանավորման նոթատետր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Органайзер</w:t>
            </w:r>
          </w:p>
        </w:tc>
        <w:tc>
          <w:tcPr>
            <w:tcW w:w="5103" w:type="dxa"/>
            <w:vAlign w:val="center"/>
          </w:tcPr>
          <w:p w14:paraId="2CBD600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Ձևաչափը՝ A5, թերթերի քանակը՝ 96, կազմը՝ արհեստական կաշվից, գույնը՝ ցանկացած, հիմնական էջերը՝ օֆսեթ թղթից, նախատեսված 2027 թվականի համար։</w:t>
            </w:r>
          </w:p>
          <w:p w14:paraId="7818DCA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Формат — A5, количество листов — 96, обложка из искусственной кожи, цвет — любой, внутренний блок — из офсетной бумаги, предназначен для 2027 года.</w:t>
            </w:r>
          </w:p>
        </w:tc>
        <w:tc>
          <w:tcPr>
            <w:tcW w:w="1134" w:type="dxa"/>
            <w:vAlign w:val="center"/>
          </w:tcPr>
          <w:p w14:paraId="6CD6E2A3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AC188E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DAE630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21</w:t>
            </w:r>
          </w:p>
        </w:tc>
        <w:tc>
          <w:tcPr>
            <w:tcW w:w="1134" w:type="dxa"/>
            <w:vAlign w:val="center"/>
          </w:tcPr>
          <w:p w14:paraId="661A049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26A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63 000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0DA2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650F88F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16BCB8E3" w14:textId="77777777" w:rsidTr="00F00404">
        <w:trPr>
          <w:trHeight w:val="168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0A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E41A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2126" w:type="dxa"/>
            <w:vAlign w:val="center"/>
          </w:tcPr>
          <w:p w14:paraId="74B8EB2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Պլանավորման նոթատետր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 Органайзер</w:t>
            </w:r>
          </w:p>
        </w:tc>
        <w:tc>
          <w:tcPr>
            <w:tcW w:w="5103" w:type="dxa"/>
            <w:vAlign w:val="center"/>
          </w:tcPr>
          <w:p w14:paraId="7522D278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 xml:space="preserve">Ձևաչափը՝ A5, թերթերի քանակը՝ 168, կազմը՝ արհեստական կաշվից, գույնը՝ ցանկացած, հիմնական էջերը՝ օֆսեթ թղթից, նախատեսված 2027 թվականի համար։ </w:t>
            </w:r>
          </w:p>
          <w:p w14:paraId="53F13D8E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Формат — A5, количество листов — 168, обложка из искусственной кожи, цвет — любой, внутренний блок — из офсетной бумаги, предназначен для 2027 года.</w:t>
            </w:r>
          </w:p>
        </w:tc>
        <w:tc>
          <w:tcPr>
            <w:tcW w:w="1134" w:type="dxa"/>
            <w:vAlign w:val="center"/>
          </w:tcPr>
          <w:p w14:paraId="68D3431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BC155F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30AEC2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251323D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7A8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04B16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9D4DC0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5A629170" w14:textId="77777777" w:rsidTr="00F00404">
        <w:trPr>
          <w:trHeight w:val="15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2F0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ADD0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39263310</w:t>
            </w:r>
          </w:p>
        </w:tc>
        <w:tc>
          <w:tcPr>
            <w:tcW w:w="2126" w:type="dxa"/>
            <w:vAlign w:val="center"/>
          </w:tcPr>
          <w:p w14:paraId="618F09B9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Օրացույց</w:t>
            </w:r>
          </w:p>
          <w:p w14:paraId="4774DB6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Календарь</w:t>
            </w:r>
          </w:p>
        </w:tc>
        <w:tc>
          <w:tcPr>
            <w:tcW w:w="5103" w:type="dxa"/>
            <w:vAlign w:val="center"/>
          </w:tcPr>
          <w:p w14:paraId="69127036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2027 թվականի օրացուցային օրերը ներկայացնող,  սեղանի վրա դրվող և 2 անցքով տակդիրի վրա ամրացվող օրացույց։</w:t>
            </w:r>
          </w:p>
          <w:p w14:paraId="0367A76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Настольный календарь с календарными днями 2027 года, с креплением на подставку с двумя отверстиями.</w:t>
            </w:r>
          </w:p>
        </w:tc>
        <w:tc>
          <w:tcPr>
            <w:tcW w:w="1134" w:type="dxa"/>
            <w:vAlign w:val="center"/>
          </w:tcPr>
          <w:p w14:paraId="3A8CECF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4B6B6019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1528AE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06A7A85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001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22 770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6E89D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26B7B6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0B3A22EB" w14:textId="77777777" w:rsidTr="00F00404">
        <w:trPr>
          <w:trHeight w:val="155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6B1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3901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39263310</w:t>
            </w:r>
          </w:p>
        </w:tc>
        <w:tc>
          <w:tcPr>
            <w:tcW w:w="2126" w:type="dxa"/>
            <w:vAlign w:val="center"/>
          </w:tcPr>
          <w:p w14:paraId="343CE0A3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Օրացույց</w:t>
            </w:r>
          </w:p>
          <w:p w14:paraId="1E828BD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Календарь</w:t>
            </w:r>
          </w:p>
        </w:tc>
        <w:tc>
          <w:tcPr>
            <w:tcW w:w="5103" w:type="dxa"/>
            <w:vAlign w:val="center"/>
          </w:tcPr>
          <w:p w14:paraId="113C24B5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2027 թվականի օրացուցային օրերը ներկայացնող,  սեղանի վրա դրվող եռանկյունաձև օրացույց։</w:t>
            </w:r>
          </w:p>
          <w:p w14:paraId="4B58E68E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Треугольный настольный календарь с календарными днями 2027 года.</w:t>
            </w:r>
          </w:p>
        </w:tc>
        <w:tc>
          <w:tcPr>
            <w:tcW w:w="1134" w:type="dxa"/>
            <w:vAlign w:val="center"/>
          </w:tcPr>
          <w:p w14:paraId="2C91B545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6CE3F02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F8205ED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3A2A409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E06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71562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61C0008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2C79BD5B" w14:textId="77777777" w:rsidTr="00F00404">
        <w:trPr>
          <w:trHeight w:val="169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4AC4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3204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39263320</w:t>
            </w:r>
          </w:p>
        </w:tc>
        <w:tc>
          <w:tcPr>
            <w:tcW w:w="2126" w:type="dxa"/>
            <w:vAlign w:val="center"/>
          </w:tcPr>
          <w:p w14:paraId="342A7D9E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Օրացույց</w:t>
            </w:r>
          </w:p>
          <w:p w14:paraId="5D21DBDB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Календарь</w:t>
            </w:r>
          </w:p>
        </w:tc>
        <w:tc>
          <w:tcPr>
            <w:tcW w:w="5103" w:type="dxa"/>
            <w:vAlign w:val="center"/>
          </w:tcPr>
          <w:p w14:paraId="76FC4901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2027 թվականի օրացուցային օրերը եռամսյակային բաժանմամբ ներկայացնող, պատից կախելու հարմարանքով։</w:t>
            </w:r>
          </w:p>
          <w:p w14:paraId="4789B382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Настенный календарь с квартальным разделением календарных дней 2027 года, с приспособлением для подвешивания на стену.</w:t>
            </w:r>
          </w:p>
        </w:tc>
        <w:tc>
          <w:tcPr>
            <w:tcW w:w="1134" w:type="dxa"/>
            <w:vAlign w:val="center"/>
          </w:tcPr>
          <w:p w14:paraId="08B85DB8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3F0070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A497CD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77</w:t>
            </w:r>
          </w:p>
        </w:tc>
        <w:tc>
          <w:tcPr>
            <w:tcW w:w="1134" w:type="dxa"/>
            <w:vAlign w:val="center"/>
          </w:tcPr>
          <w:p w14:paraId="0046346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D1B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138 600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6CAF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3F67B1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59224948" w14:textId="77777777" w:rsidTr="00F00404">
        <w:trPr>
          <w:trHeight w:val="169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0D8C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E844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30197231</w:t>
            </w:r>
          </w:p>
        </w:tc>
        <w:tc>
          <w:tcPr>
            <w:tcW w:w="2126" w:type="dxa"/>
            <w:vAlign w:val="center"/>
          </w:tcPr>
          <w:p w14:paraId="1B14ADFF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Ֆայլ Ա4</w:t>
            </w:r>
          </w:p>
          <w:p w14:paraId="0363D73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 xml:space="preserve">Файл 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A4</w:t>
            </w:r>
          </w:p>
        </w:tc>
        <w:tc>
          <w:tcPr>
            <w:tcW w:w="5103" w:type="dxa"/>
            <w:vAlign w:val="center"/>
          </w:tcPr>
          <w:p w14:paraId="28435E8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Պոլիէթիլենային, թափանցիկ ֆայլ, ձևաչափը՝ Ա4, 70 միկրոն հաստությամբ, ալբոմային, արագակալներին ամրացնելու հնարավորությունով: 1 տուփում՝ 100 հատ։</w:t>
            </w:r>
          </w:p>
          <w:p w14:paraId="3B8F0257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Полиэтиленовый прозрачный файл формата А4, толщиной 70 мкм, альбомного типа, с возможностью крепления на клипсы. В коробке — 100 шт</w:t>
            </w:r>
          </w:p>
        </w:tc>
        <w:tc>
          <w:tcPr>
            <w:tcW w:w="1134" w:type="dxa"/>
            <w:vAlign w:val="center"/>
          </w:tcPr>
          <w:p w14:paraId="7859A981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2C8BB4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9C4EDD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14:paraId="62E5AF57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931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AD3B0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67B89D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4967A78F" w14:textId="77777777" w:rsidTr="00F00404">
        <w:trPr>
          <w:trHeight w:val="168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3EBA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D2AC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30197231</w:t>
            </w:r>
          </w:p>
        </w:tc>
        <w:tc>
          <w:tcPr>
            <w:tcW w:w="2126" w:type="dxa"/>
            <w:vAlign w:val="center"/>
          </w:tcPr>
          <w:p w14:paraId="032FF463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Ֆայլ Ա3</w:t>
            </w:r>
          </w:p>
          <w:p w14:paraId="61BF1B6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Файл А3</w:t>
            </w:r>
          </w:p>
        </w:tc>
        <w:tc>
          <w:tcPr>
            <w:tcW w:w="5103" w:type="dxa"/>
            <w:vAlign w:val="center"/>
          </w:tcPr>
          <w:p w14:paraId="7B8A58E4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Պոլիէթիլենային, անթափանց ֆայլ, ձևաչափը՝ A3, 70÷80 միկրոն հաստությամբ, ալբոմային, արագակարին ամրացնելու հնարավորությամբ։ 1 տուփում՝ 100 հատ:</w:t>
            </w:r>
          </w:p>
          <w:p w14:paraId="05810EF4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Полиэтиленовый непрозрачный файл формата A3, 70÷80  мкм, альбомного формата, с возможностью крепления на клипсы. Упаковка — 100 шт.</w:t>
            </w:r>
          </w:p>
        </w:tc>
        <w:tc>
          <w:tcPr>
            <w:tcW w:w="1134" w:type="dxa"/>
            <w:vAlign w:val="center"/>
          </w:tcPr>
          <w:p w14:paraId="43275E50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859FB5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F0B9E4F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4BC4F98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FD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B0D8A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033DD3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4C55B7FF" w14:textId="77777777" w:rsidTr="00F00404">
        <w:trPr>
          <w:trHeight w:val="154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5F9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5DFF2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30197231</w:t>
            </w:r>
          </w:p>
        </w:tc>
        <w:tc>
          <w:tcPr>
            <w:tcW w:w="2126" w:type="dxa"/>
            <w:vAlign w:val="center"/>
          </w:tcPr>
          <w:p w14:paraId="495D337C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Ֆայլ Ա3</w:t>
            </w:r>
          </w:p>
          <w:p w14:paraId="178CFD75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Файл А3</w:t>
            </w:r>
          </w:p>
        </w:tc>
        <w:tc>
          <w:tcPr>
            <w:tcW w:w="5103" w:type="dxa"/>
            <w:vAlign w:val="center"/>
          </w:tcPr>
          <w:p w14:paraId="16E42A14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Պոլիէթիլենային, թափանցիկ ֆայլ, ձևաչափը՝ A3, 120 միկրոն հաստությամբ, արագակարին ամրացնելու հնարավորությամբ։ 1 տուփում՝  100 հատ:</w:t>
            </w:r>
          </w:p>
          <w:p w14:paraId="4A2EFA10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Полиэтиленовый прозрачный файл-вкладыш формата A3, 120 мкм, с возможностью крепления на клипсах. Упаковка — 100 шт.</w:t>
            </w:r>
          </w:p>
        </w:tc>
        <w:tc>
          <w:tcPr>
            <w:tcW w:w="1134" w:type="dxa"/>
            <w:vAlign w:val="center"/>
          </w:tcPr>
          <w:p w14:paraId="073C058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4AC5A4B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310B1B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2800</w:t>
            </w:r>
          </w:p>
        </w:tc>
        <w:tc>
          <w:tcPr>
            <w:tcW w:w="1134" w:type="dxa"/>
            <w:vAlign w:val="center"/>
          </w:tcPr>
          <w:p w14:paraId="327E4B0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9F44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182 000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B0C5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1C50D5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E6049" w:rsidRPr="003A0F85" w14:paraId="187F0E29" w14:textId="77777777" w:rsidTr="00F00404">
        <w:trPr>
          <w:trHeight w:val="4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8975" w14:textId="77777777" w:rsidR="00F23B40" w:rsidRPr="003A0F85" w:rsidRDefault="00F23B40" w:rsidP="00F23B40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5FC7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Calibri"/>
              </w:rPr>
            </w:pPr>
            <w:r w:rsidRPr="003A0F85">
              <w:rPr>
                <w:rFonts w:ascii="GHEA Grapalat" w:hAnsi="GHEA Grapalat" w:cs="Calibri"/>
              </w:rPr>
              <w:t>30192123</w:t>
            </w:r>
          </w:p>
        </w:tc>
        <w:tc>
          <w:tcPr>
            <w:tcW w:w="2126" w:type="dxa"/>
            <w:vAlign w:val="center"/>
          </w:tcPr>
          <w:p w14:paraId="3953F69E" w14:textId="77777777" w:rsidR="00F23B40" w:rsidRPr="00CE6049" w:rsidRDefault="00F23B40" w:rsidP="00CE6049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E6049">
              <w:rPr>
                <w:rFonts w:ascii="GHEA Grapalat" w:hAnsi="GHEA Grapalat"/>
                <w:b/>
                <w:bCs/>
                <w:sz w:val="20"/>
                <w:szCs w:val="20"/>
              </w:rPr>
              <w:t>Ֆլոմաստեր</w:t>
            </w:r>
          </w:p>
          <w:p w14:paraId="6528CF82" w14:textId="77777777" w:rsidR="00F23B40" w:rsidRPr="003A0F85" w:rsidRDefault="00F23B40" w:rsidP="00CE604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Ф</w:t>
            </w:r>
            <w:r w:rsidRPr="003A0F85">
              <w:rPr>
                <w:rFonts w:ascii="GHEA Grapalat" w:hAnsi="GHEA Grapalat"/>
                <w:sz w:val="20"/>
                <w:szCs w:val="20"/>
                <w:lang w:val="en-US"/>
              </w:rPr>
              <w:t>ломастер</w:t>
            </w:r>
          </w:p>
        </w:tc>
        <w:tc>
          <w:tcPr>
            <w:tcW w:w="5103" w:type="dxa"/>
            <w:vAlign w:val="center"/>
          </w:tcPr>
          <w:p w14:paraId="69AD8C56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1 տուփում ներառված 12 տարբեր գույներ ունեցող ֆլոմաստերներ։</w:t>
            </w:r>
          </w:p>
          <w:p w14:paraId="41ED9E7A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Պիտանելիության ժամկետը</w:t>
            </w:r>
            <w:r w:rsidRPr="003A0F85">
              <w:rPr>
                <w:rFonts w:ascii="GHEA Grapalat" w:hAnsi="GHEA Grapalat" w:cs="Calibri"/>
                <w:sz w:val="20"/>
                <w:szCs w:val="20"/>
              </w:rPr>
              <w:t>՝ մատակարարման պահից սկսած 6 ամիս։ (24 հատ= 2 տուփ)։</w:t>
            </w:r>
          </w:p>
          <w:p w14:paraId="53E582FD" w14:textId="77777777" w:rsidR="00F23B40" w:rsidRPr="003A0F85" w:rsidRDefault="00F23B40" w:rsidP="00F23B4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0F85">
              <w:rPr>
                <w:rFonts w:ascii="GHEA Grapalat" w:hAnsi="GHEA Grapalat" w:cs="Calibri"/>
                <w:sz w:val="20"/>
                <w:szCs w:val="20"/>
              </w:rPr>
              <w:t>В одной коробке — 12 фломастеров разных цветов. Срок годности — 6 месяцев с даты поставки. (24 шт. = 2 коробки)</w:t>
            </w:r>
          </w:p>
        </w:tc>
        <w:tc>
          <w:tcPr>
            <w:tcW w:w="1134" w:type="dxa"/>
            <w:vAlign w:val="center"/>
          </w:tcPr>
          <w:p w14:paraId="26DF077E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552F2F9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E424E6A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14:paraId="20C6EAB6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166C" w14:textId="77777777" w:rsidR="00F23B40" w:rsidRPr="003A0F85" w:rsidRDefault="00F23B40" w:rsidP="00F23B40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0F85">
              <w:rPr>
                <w:rFonts w:ascii="GHEA Grapalat" w:hAnsi="GHEA Grapalat" w:cs="GHEA Grapalat"/>
                <w:sz w:val="20"/>
                <w:szCs w:val="20"/>
              </w:rPr>
              <w:t>960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D998" w14:textId="77777777" w:rsidR="00F23B40" w:rsidRPr="003A0F85" w:rsidRDefault="00F23B40" w:rsidP="00F23B40">
            <w:pPr>
              <w:spacing w:after="0" w:line="30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0F6412" w14:textId="77777777" w:rsidR="00F23B40" w:rsidRPr="003A0F85" w:rsidRDefault="00F23B40" w:rsidP="00F23B40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</w:tbl>
    <w:p w14:paraId="68501C6E" w14:textId="77777777" w:rsidR="00E3095C" w:rsidRPr="00853541" w:rsidRDefault="00E3095C" w:rsidP="00E3095C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  <w:r w:rsidRPr="00853541">
        <w:rPr>
          <w:rFonts w:ascii="GHEA Grapalat" w:hAnsi="GHEA Grapalat" w:cs="GHEA Grapalat"/>
          <w:b/>
          <w:bCs/>
          <w:iCs/>
          <w:sz w:val="20"/>
          <w:szCs w:val="20"/>
        </w:rPr>
        <w:t>:</w:t>
      </w:r>
    </w:p>
    <w:p w14:paraId="59A9BCB0" w14:textId="77777777" w:rsidR="00F23B40" w:rsidRPr="003A0F85" w:rsidRDefault="00F23B40" w:rsidP="00F23B40">
      <w:pPr>
        <w:spacing w:after="0" w:line="360" w:lineRule="auto"/>
        <w:contextualSpacing/>
        <w:rPr>
          <w:rFonts w:ascii="GHEA Grapalat" w:hAnsi="GHEA Grapalat" w:cs="Sylfaen"/>
          <w:b/>
          <w:sz w:val="20"/>
          <w:szCs w:val="20"/>
          <w:lang w:val="ru-RU"/>
        </w:rPr>
      </w:pPr>
      <w:r w:rsidRPr="003A0F85">
        <w:rPr>
          <w:rFonts w:ascii="GHEA Grapalat" w:hAnsi="GHEA Grapalat" w:cs="Times New Roman"/>
          <w:b/>
          <w:sz w:val="20"/>
          <w:szCs w:val="20"/>
        </w:rPr>
        <w:t xml:space="preserve"> Լրացուցիչ պայմաններ՝</w:t>
      </w:r>
      <w:r w:rsidRPr="003A0F85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</w:p>
    <w:p w14:paraId="5FB889BF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Բոլոր մարկերները  պետք է լինեն նոր արտադրության՝ մատակարարման օրվա դրությամբ արտադրված ոչ ավելի, քան վերջին 6 ամսվա ընթացքում, ապահովեն հագեցած և միատեսակ գրություն և չլինեն չորացած, վնասված կամ պահեստավորման հետևանքով որակը կորցրած։</w:t>
      </w:r>
    </w:p>
    <w:p w14:paraId="45894E1C" w14:textId="47E37376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16-րդ, 17-րդ, 3</w:t>
      </w:r>
      <w:r w:rsidR="00E268D6" w:rsidRPr="00E268D6">
        <w:rPr>
          <w:rFonts w:ascii="GHEA Grapalat" w:hAnsi="GHEA Grapalat" w:cs="Sylfaen"/>
          <w:sz w:val="20"/>
          <w:szCs w:val="20"/>
        </w:rPr>
        <w:t>7</w:t>
      </w:r>
      <w:r w:rsidRPr="003A0F85">
        <w:rPr>
          <w:rFonts w:ascii="GHEA Grapalat" w:hAnsi="GHEA Grapalat" w:cs="Sylfaen"/>
          <w:sz w:val="20"/>
          <w:szCs w:val="20"/>
        </w:rPr>
        <w:t xml:space="preserve">-րդ, </w:t>
      </w:r>
      <w:r w:rsidR="00E268D6" w:rsidRPr="00E268D6">
        <w:rPr>
          <w:rFonts w:ascii="GHEA Grapalat" w:hAnsi="GHEA Grapalat" w:cs="Sylfaen"/>
          <w:sz w:val="20"/>
          <w:szCs w:val="20"/>
        </w:rPr>
        <w:t>38</w:t>
      </w:r>
      <w:r w:rsidRPr="003A0F85">
        <w:rPr>
          <w:rFonts w:ascii="GHEA Grapalat" w:hAnsi="GHEA Grapalat" w:cs="Sylfaen"/>
          <w:sz w:val="20"/>
          <w:szCs w:val="20"/>
        </w:rPr>
        <w:t>-րդ չափաբաժիններում ներառված ապրանքների տպագրությունը պետք է համապատասխանի կցված նմուշներին։</w:t>
      </w:r>
    </w:p>
    <w:p w14:paraId="3F866D53" w14:textId="77777777" w:rsidR="00F23B40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 xml:space="preserve">18-րդ չափաբաժնում ներառված գնման առարկայի մատակարարը պետք է ներկայացնի փաստաթղթավորված գրավոր երաշխիք այն մասին, որ ՀՀ-ում և այլ երկրներում նույն սերիական համարներով և շտրիխ կոդերով նույնատիպ դրոշմակնիքներ չեն հայտնվի։ Մատակակարը պետք է ներկայացնի նաև ստանդարտացման, չափագիտության և սերտիֆիկացման միջպետական խորհրդի ԳՕՍՏ սերտիֆիկատ / հավաստագիր՝ մատակարարվող ապրանքի համապատասխանության վերաբերյալ, տեխնիկական բնութագրով սահմանված չափորոշիչների փորձարկման արդյունքները հավաստող լաբորատոր փաստաթղթեր։ Պլաստամսե դրոշմակնքիները պետք է ունենան 5 տարի երաշխիքային ժամկետ, իսկ օգտագործման ընթացքում հայտնաբերված թերությունները պետք է փոխարինվեն նորերով մատակարարի կողմից։ </w:t>
      </w:r>
    </w:p>
    <w:p w14:paraId="231CEB3C" w14:textId="77777777" w:rsidR="00F23B40" w:rsidRPr="009644F9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9644F9">
        <w:rPr>
          <w:rFonts w:ascii="GHEA Grapalat" w:hAnsi="GHEA Grapalat" w:cs="Sylfaen"/>
          <w:sz w:val="20"/>
          <w:szCs w:val="20"/>
        </w:rPr>
        <w:t xml:space="preserve">Ըստ ԳՄԱ դասակարգման միջանցիկ ծածկագրի՝ </w:t>
      </w:r>
      <w:r>
        <w:rPr>
          <w:rFonts w:ascii="GHEA Grapalat" w:hAnsi="GHEA Grapalat" w:cs="Sylfaen"/>
          <w:sz w:val="20"/>
          <w:szCs w:val="20"/>
        </w:rPr>
        <w:t>24-րդ</w:t>
      </w:r>
      <w:r w:rsidRPr="009644F9">
        <w:rPr>
          <w:rFonts w:ascii="GHEA Grapalat" w:hAnsi="GHEA Grapalat" w:cs="Sylfaen"/>
          <w:sz w:val="20"/>
          <w:szCs w:val="20"/>
        </w:rPr>
        <w:t xml:space="preserve"> չափաբաժնի չափման միավորը նշված է հատ, </w:t>
      </w:r>
      <w:r>
        <w:rPr>
          <w:rFonts w:ascii="GHEA Grapalat" w:hAnsi="GHEA Grapalat" w:cs="Sylfaen"/>
          <w:sz w:val="20"/>
          <w:szCs w:val="20"/>
        </w:rPr>
        <w:t xml:space="preserve">սակայն </w:t>
      </w:r>
      <w:r w:rsidRPr="009644F9">
        <w:rPr>
          <w:rFonts w:ascii="GHEA Grapalat" w:hAnsi="GHEA Grapalat" w:cs="Sylfaen"/>
          <w:sz w:val="20"/>
          <w:szCs w:val="20"/>
        </w:rPr>
        <w:t>պահանջվում է մատակարարել</w:t>
      </w:r>
      <w:r w:rsidRPr="009644F9">
        <w:rPr>
          <w:rFonts w:ascii="Calibri" w:hAnsi="Calibri" w:cs="Calibri"/>
          <w:sz w:val="20"/>
          <w:szCs w:val="20"/>
        </w:rPr>
        <w:t> </w:t>
      </w:r>
      <w:r>
        <w:rPr>
          <w:rFonts w:ascii="GHEA Grapalat" w:hAnsi="GHEA Grapalat" w:cs="Sylfaen"/>
          <w:sz w:val="20"/>
          <w:szCs w:val="20"/>
        </w:rPr>
        <w:t>տուփով</w:t>
      </w:r>
      <w:r w:rsidRPr="009644F9">
        <w:rPr>
          <w:rFonts w:ascii="GHEA Grapalat" w:hAnsi="GHEA Grapalat" w:cs="Sylfaen"/>
          <w:sz w:val="20"/>
          <w:szCs w:val="20"/>
        </w:rPr>
        <w:t xml:space="preserve">, որտեղ 1 </w:t>
      </w:r>
      <w:r>
        <w:rPr>
          <w:rFonts w:ascii="GHEA Grapalat" w:hAnsi="GHEA Grapalat" w:cs="Sylfaen"/>
          <w:sz w:val="20"/>
          <w:szCs w:val="20"/>
        </w:rPr>
        <w:t xml:space="preserve">տուփն իր մեջ ներառում է 12 մատիտ։ </w:t>
      </w:r>
    </w:p>
    <w:p w14:paraId="27792DB9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Ապրանքները պետք է լինեն նոր, չօգտագործված,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փաթեթավորումը պետք է ապահովի ապրանքի մեխանիկական ամբողջականությունը։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14:paraId="6EDBCC46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Ապրանքային նշանի, ֆիրմային անվանման, մակնիշի և արտադրողի վերաբերյալ տեղեկատվությ</w:t>
      </w:r>
      <w:r w:rsidRPr="003A0F85">
        <w:rPr>
          <w:rFonts w:ascii="GHEA Grapalat" w:hAnsi="GHEA Grapalat" w:cstheme="minorHAnsi"/>
          <w:bCs/>
          <w:sz w:val="20"/>
          <w:szCs w:val="20"/>
        </w:rPr>
        <w:t>ու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ն չի պահանջվում</w:t>
      </w:r>
      <w:r w:rsidRPr="003A0F85">
        <w:rPr>
          <w:rFonts w:ascii="GHEA Grapalat" w:hAnsi="GHEA Grapalat" w:cstheme="minorHAnsi"/>
          <w:bCs/>
          <w:sz w:val="20"/>
          <w:szCs w:val="20"/>
        </w:rPr>
        <w:t>։</w:t>
      </w:r>
    </w:p>
    <w:p w14:paraId="013890DF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Վճարումը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կկատարվի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փաստացի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մատակարարված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ապրանքների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հանձնման</w:t>
      </w:r>
      <w:r w:rsidRPr="003A0F85">
        <w:rPr>
          <w:rFonts w:ascii="GHEA Grapalat" w:hAnsi="GHEA Grapalat" w:cs="Sylfaen"/>
          <w:sz w:val="20"/>
          <w:szCs w:val="20"/>
          <w:lang w:val="pt-BR"/>
        </w:rPr>
        <w:t>-</w:t>
      </w:r>
      <w:r w:rsidRPr="003A0F85">
        <w:rPr>
          <w:rFonts w:ascii="GHEA Grapalat" w:hAnsi="GHEA Grapalat" w:cs="Sylfaen"/>
          <w:sz w:val="20"/>
          <w:szCs w:val="20"/>
        </w:rPr>
        <w:t>ընդունման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արձանագրության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հիման</w:t>
      </w:r>
      <w:r w:rsidRPr="003A0F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վրա</w:t>
      </w:r>
      <w:r w:rsidRPr="003A0F85">
        <w:rPr>
          <w:rFonts w:ascii="GHEA Grapalat" w:hAnsi="GHEA Grapalat" w:cs="Sylfaen"/>
          <w:sz w:val="20"/>
          <w:szCs w:val="20"/>
          <w:lang w:val="pt-BR"/>
        </w:rPr>
        <w:t>:</w:t>
      </w:r>
      <w:r w:rsidRPr="003A0F85">
        <w:rPr>
          <w:rFonts w:ascii="GHEA Grapalat" w:hAnsi="GHEA Grapalat" w:cs="Sylfaen"/>
          <w:sz w:val="20"/>
          <w:szCs w:val="20"/>
        </w:rPr>
        <w:t xml:space="preserve"> </w:t>
      </w:r>
    </w:p>
    <w:p w14:paraId="721A5CCD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</w:t>
      </w:r>
      <w:r w:rsidRPr="003A0F85">
        <w:rPr>
          <w:rFonts w:ascii="GHEA Grapalat" w:hAnsi="GHEA Grapalat" w:cstheme="minorHAnsi"/>
          <w:bCs/>
          <w:sz w:val="20"/>
          <w:szCs w:val="20"/>
        </w:rPr>
        <w:t>՝ 3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0 աշխատանքային օր</w:t>
      </w:r>
      <w:r w:rsidRPr="003A0F85">
        <w:rPr>
          <w:rFonts w:ascii="GHEA Grapalat" w:hAnsi="GHEA Grapalat" w:cstheme="minorHAnsi"/>
          <w:bCs/>
          <w:sz w:val="20"/>
          <w:szCs w:val="20"/>
        </w:rPr>
        <w:t>։</w:t>
      </w:r>
    </w:p>
    <w:p w14:paraId="2781035D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Կատարողը պարտավոր է պահպանել ՀԱԷԿ-ում գործող ներօբ</w:t>
      </w:r>
      <w:r w:rsidRPr="003A0F85">
        <w:rPr>
          <w:rFonts w:ascii="GHEA Grapalat" w:hAnsi="GHEA Grapalat" w:cstheme="minorHAnsi"/>
          <w:bCs/>
          <w:sz w:val="20"/>
          <w:szCs w:val="20"/>
        </w:rPr>
        <w:t>յ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եկտային և անցագրային ռեժիմի բոլոր պահանջները</w:t>
      </w:r>
      <w:r w:rsidRPr="003A0F85">
        <w:rPr>
          <w:rFonts w:ascii="GHEA Grapalat" w:hAnsi="GHEA Grapalat" w:cstheme="minorHAnsi"/>
          <w:bCs/>
          <w:sz w:val="20"/>
          <w:szCs w:val="20"/>
        </w:rPr>
        <w:t>։</w:t>
      </w:r>
    </w:p>
    <w:p w14:paraId="1B6AC85A" w14:textId="77777777" w:rsidR="00F23B40" w:rsidRPr="003A0F85" w:rsidRDefault="00F23B40" w:rsidP="00F23B40">
      <w:pPr>
        <w:pStyle w:val="a4"/>
        <w:numPr>
          <w:ilvl w:val="0"/>
          <w:numId w:val="18"/>
        </w:numPr>
        <w:spacing w:after="0" w:line="360" w:lineRule="auto"/>
        <w:ind w:left="0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lastRenderedPageBreak/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</w:t>
      </w:r>
      <w:r w:rsidRPr="003A0F85">
        <w:rPr>
          <w:rFonts w:ascii="GHEA Grapalat" w:hAnsi="GHEA Grapalat" w:cstheme="minorHAnsi"/>
          <w:bCs/>
          <w:sz w:val="20"/>
          <w:szCs w:val="20"/>
        </w:rPr>
        <w:t>վ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ել աշխատանքային օրվա ընթացքում ժամը 9</w:t>
      </w:r>
      <w:r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 xml:space="preserve"> մինչև 15</w:t>
      </w:r>
      <w:r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3A0F85">
        <w:rPr>
          <w:rFonts w:ascii="GHEA Grapalat" w:hAnsi="GHEA Grapalat" w:cstheme="minorHAnsi"/>
          <w:bCs/>
          <w:sz w:val="20"/>
          <w:szCs w:val="20"/>
        </w:rPr>
        <w:t>։</w:t>
      </w:r>
    </w:p>
    <w:p w14:paraId="6A94D5B2" w14:textId="77777777" w:rsidR="00F23B40" w:rsidRPr="003A0F85" w:rsidRDefault="00F23B40" w:rsidP="00F23B40">
      <w:pPr>
        <w:pStyle w:val="a4"/>
        <w:spacing w:after="0" w:line="360" w:lineRule="auto"/>
        <w:ind w:left="0"/>
        <w:rPr>
          <w:rFonts w:ascii="GHEA Grapalat" w:hAnsi="GHEA Grapalat" w:cstheme="minorHAnsi"/>
          <w:bCs/>
          <w:i/>
          <w:sz w:val="20"/>
          <w:szCs w:val="20"/>
          <w:lang w:val="pt-BR"/>
        </w:rPr>
      </w:pPr>
      <w:r w:rsidRPr="003A0F85">
        <w:rPr>
          <w:rFonts w:ascii="GHEA Grapalat" w:hAnsi="GHEA Grapalat" w:cstheme="minorHAnsi"/>
          <w:bCs/>
          <w:i/>
          <w:sz w:val="20"/>
          <w:szCs w:val="20"/>
          <w:lang w:val="pt-BR"/>
        </w:rPr>
        <w:t xml:space="preserve">Ծանոթագրություն։ Պայմանագրի կառավարիչ՝ Ա. Ասլանյան,  հեռ.՝ 010-28-00-35, e-mail։ </w:t>
      </w:r>
      <w:hyperlink r:id="rId5" w:history="1">
        <w:r w:rsidRPr="003A0F85">
          <w:rPr>
            <w:rFonts w:cstheme="minorHAnsi"/>
            <w:bCs/>
            <w:i/>
            <w:sz w:val="20"/>
            <w:szCs w:val="20"/>
            <w:lang w:val="pt-BR"/>
          </w:rPr>
          <w:t>alla.aslanyan@anpp.am</w:t>
        </w:r>
      </w:hyperlink>
      <w:r w:rsidRPr="003A0F85">
        <w:rPr>
          <w:rFonts w:ascii="GHEA Grapalat" w:hAnsi="GHEA Grapalat" w:cstheme="minorHAnsi"/>
          <w:bCs/>
          <w:i/>
          <w:sz w:val="20"/>
          <w:szCs w:val="20"/>
          <w:lang w:val="pt-BR"/>
        </w:rPr>
        <w:t>.</w:t>
      </w:r>
    </w:p>
    <w:p w14:paraId="404278CA" w14:textId="77777777" w:rsidR="00E3095C" w:rsidRPr="00155E19" w:rsidRDefault="00E3095C" w:rsidP="00E3095C">
      <w:pPr>
        <w:spacing w:after="0" w:line="240" w:lineRule="auto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155E19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54448FC6" w14:textId="77777777" w:rsidR="00330DC7" w:rsidRPr="003A0F85" w:rsidRDefault="00330DC7" w:rsidP="00330DC7">
      <w:pPr>
        <w:pStyle w:val="a4"/>
        <w:ind w:left="284" w:right="536"/>
        <w:rPr>
          <w:rFonts w:ascii="GHEA Grapalat" w:hAnsi="GHEA Grapalat" w:cs="Times New Roman"/>
          <w:b/>
          <w:sz w:val="20"/>
          <w:szCs w:val="20"/>
        </w:rPr>
      </w:pPr>
      <w:r w:rsidRPr="003A0F85">
        <w:rPr>
          <w:rFonts w:ascii="GHEA Grapalat" w:hAnsi="GHEA Grapalat" w:cs="Times New Roman"/>
          <w:b/>
          <w:sz w:val="20"/>
          <w:szCs w:val="20"/>
        </w:rPr>
        <w:t>Дополнительные условия։</w:t>
      </w:r>
    </w:p>
    <w:p w14:paraId="654C7638" w14:textId="77777777" w:rsidR="00330DC7" w:rsidRPr="006317C6" w:rsidRDefault="00330DC7" w:rsidP="00330DC7">
      <w:pPr>
        <w:pStyle w:val="a4"/>
        <w:ind w:left="284" w:right="536"/>
        <w:rPr>
          <w:rFonts w:ascii="GHEA Grapalat" w:hAnsi="GHEA Grapalat" w:cs="Sylfaen"/>
          <w:sz w:val="8"/>
          <w:szCs w:val="8"/>
        </w:rPr>
      </w:pPr>
    </w:p>
    <w:p w14:paraId="416033A3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Все маркеры должны быть нового производства, изготовленными не ранее чем за 6 месяцев до даты поставки, обеспечивать насыщенное и равномерное письмо и не быть высохшими, поврежденными либо утратившими качество вследствие хранения.</w:t>
      </w:r>
    </w:p>
    <w:p w14:paraId="22A9C045" w14:textId="429CDF8A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Оформление печати на товарах, указанных в пунктах 16, 17, 3</w:t>
      </w:r>
      <w:r w:rsidR="00E268D6" w:rsidRPr="00E268D6">
        <w:rPr>
          <w:rFonts w:ascii="GHEA Grapalat" w:hAnsi="GHEA Grapalat" w:cs="Sylfaen"/>
          <w:sz w:val="20"/>
          <w:szCs w:val="20"/>
          <w:lang w:val="ru-RU"/>
        </w:rPr>
        <w:t>7</w:t>
      </w:r>
      <w:r w:rsidRPr="003A0F85">
        <w:rPr>
          <w:rFonts w:ascii="GHEA Grapalat" w:hAnsi="GHEA Grapalat" w:cs="Sylfaen"/>
          <w:sz w:val="20"/>
          <w:szCs w:val="20"/>
        </w:rPr>
        <w:t xml:space="preserve"> и </w:t>
      </w:r>
      <w:r w:rsidR="00E268D6" w:rsidRPr="00E268D6">
        <w:rPr>
          <w:rFonts w:ascii="GHEA Grapalat" w:hAnsi="GHEA Grapalat" w:cs="Sylfaen"/>
          <w:sz w:val="20"/>
          <w:szCs w:val="20"/>
          <w:lang w:val="ru-RU"/>
        </w:rPr>
        <w:t>38</w:t>
      </w:r>
      <w:r w:rsidRPr="003A0F85">
        <w:rPr>
          <w:rFonts w:ascii="GHEA Grapalat" w:hAnsi="GHEA Grapalat" w:cs="Sylfaen"/>
          <w:sz w:val="20"/>
          <w:szCs w:val="20"/>
        </w:rPr>
        <w:t>, должно соответствовать прилагаемым образцам.</w:t>
      </w:r>
    </w:p>
    <w:p w14:paraId="6541D88D" w14:textId="77777777" w:rsidR="00330DC7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Поставщик предмета закупки, включенного в лот №18, должен представить документально подтвержденную письменную гарантию о том, что на территории Республики Армения и других стран не будут обнаружены аналогичные пломбы с теми же серийными номерами и штрих-кодами.</w:t>
      </w:r>
      <w:r w:rsidRPr="003A0F85">
        <w:rPr>
          <w:rFonts w:ascii="GHEA Grapalat" w:hAnsi="GHEA Grapalat" w:cs="Sylfaen"/>
          <w:sz w:val="20"/>
          <w:szCs w:val="20"/>
        </w:rPr>
        <w:br/>
        <w:t xml:space="preserve">Поставщик также должен представить сертификат (свидетельство) ГОСТ Межгосударственного совета по стандартизации, метрологии и сертификации о соответствии поставляемой продукции, а также лабораторные документы, подтверждающие результаты испытаний на соответствие показателям, установленным </w:t>
      </w:r>
      <w:r>
        <w:rPr>
          <w:rFonts w:ascii="GHEA Grapalat" w:hAnsi="GHEA Grapalat" w:cs="Sylfaen"/>
          <w:sz w:val="20"/>
          <w:szCs w:val="20"/>
        </w:rPr>
        <w:t xml:space="preserve">технической спецификацией. </w:t>
      </w:r>
      <w:r w:rsidRPr="003A0F85">
        <w:rPr>
          <w:rFonts w:ascii="GHEA Grapalat" w:hAnsi="GHEA Grapalat" w:cs="Sylfaen"/>
          <w:sz w:val="20"/>
          <w:szCs w:val="20"/>
        </w:rPr>
        <w:t>Пластиковые пломбы должны иметь гарантийный срок 5 лет, а выявленные в процессе эксплуатации дефекты должны заменяться поставщиком на новые изделия.</w:t>
      </w:r>
    </w:p>
    <w:p w14:paraId="2A1D8FFC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Согласно классификации </w:t>
      </w:r>
      <w:r>
        <w:rPr>
          <w:rFonts w:ascii="GHEA Grapalat" w:hAnsi="GHEA Grapalat" w:cs="Sylfaen"/>
          <w:sz w:val="20"/>
          <w:szCs w:val="20"/>
          <w:lang w:val="en-US"/>
        </w:rPr>
        <w:t>CPV</w:t>
      </w:r>
      <w:r w:rsidRPr="009644F9">
        <w:rPr>
          <w:rFonts w:ascii="GHEA Grapalat" w:hAnsi="GHEA Grapalat" w:cs="Sylfaen"/>
          <w:sz w:val="20"/>
          <w:szCs w:val="20"/>
        </w:rPr>
        <w:t xml:space="preserve"> по промежуточному коду, единица измерения 24-й позиции указана как «штука», однако требуется поставка в коробках, где одна коробка включает 12 карандашей.</w:t>
      </w:r>
    </w:p>
    <w:p w14:paraId="4B298C90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Товары должны быть новыми, неиспользованными, упаковка должна обеспечить механическую целостность товара.</w:t>
      </w:r>
    </w:p>
    <w:p w14:paraId="14025E3C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Информация о товарном знаке, торговом наименовании, марке и производителе - не требуется.</w:t>
      </w:r>
    </w:p>
    <w:p w14:paraId="39E5E92E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Оплата будет произведена на основании протокола приемки-сдачи фактически поставленных товаров.</w:t>
      </w:r>
    </w:p>
    <w:p w14:paraId="442F6B31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Срок предоставления участнику подписанного протокола приема-передачи 30 рабочих дней.</w:t>
      </w:r>
    </w:p>
    <w:p w14:paraId="52CA006D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>Исполнитель обязан соблюдать все требования внутриобъектного и пропускного режима, действующих на ААЭС.</w:t>
      </w:r>
    </w:p>
    <w:p w14:paraId="2A7F4A0A" w14:textId="77777777" w:rsidR="00330DC7" w:rsidRPr="003A0F85" w:rsidRDefault="00330DC7" w:rsidP="00330DC7">
      <w:pPr>
        <w:pStyle w:val="a4"/>
        <w:numPr>
          <w:ilvl w:val="0"/>
          <w:numId w:val="20"/>
        </w:numPr>
        <w:spacing w:line="360" w:lineRule="auto"/>
        <w:ind w:left="284" w:right="536" w:firstLine="0"/>
        <w:rPr>
          <w:rFonts w:ascii="GHEA Grapalat" w:hAnsi="GHEA Grapalat" w:cs="Sylfaen"/>
          <w:sz w:val="20"/>
          <w:szCs w:val="20"/>
        </w:rPr>
      </w:pPr>
      <w:r w:rsidRPr="003A0F85">
        <w:rPr>
          <w:rFonts w:ascii="GHEA Grapalat" w:hAnsi="GHEA Grapalat" w:cs="Sylfaen"/>
          <w:sz w:val="20"/>
          <w:szCs w:val="20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9</w:t>
      </w:r>
      <w:r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 xml:space="preserve"> до </w:t>
      </w:r>
      <w:r w:rsidRPr="003A0F85">
        <w:rPr>
          <w:rFonts w:ascii="GHEA Grapalat" w:hAnsi="GHEA Grapalat" w:cstheme="minorHAnsi"/>
          <w:bCs/>
          <w:sz w:val="20"/>
          <w:szCs w:val="20"/>
          <w:lang w:val="pt-BR"/>
        </w:rPr>
        <w:t>15</w:t>
      </w:r>
      <w:r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3A0F85">
        <w:rPr>
          <w:rFonts w:ascii="GHEA Grapalat" w:hAnsi="GHEA Grapalat" w:cstheme="minorHAnsi"/>
          <w:bCs/>
          <w:sz w:val="20"/>
          <w:szCs w:val="20"/>
          <w:vertAlign w:val="superscript"/>
        </w:rPr>
        <w:t xml:space="preserve"> </w:t>
      </w:r>
      <w:r w:rsidRPr="003A0F85">
        <w:rPr>
          <w:rFonts w:ascii="GHEA Grapalat" w:hAnsi="GHEA Grapalat" w:cs="Sylfaen"/>
          <w:sz w:val="20"/>
          <w:szCs w:val="20"/>
        </w:rPr>
        <w:t>часов.</w:t>
      </w:r>
    </w:p>
    <w:p w14:paraId="2F7C9188" w14:textId="1F18E5FD" w:rsidR="000D590E" w:rsidRDefault="00330DC7" w:rsidP="006317C6">
      <w:pPr>
        <w:pStyle w:val="a4"/>
        <w:spacing w:line="360" w:lineRule="auto"/>
        <w:ind w:left="284" w:right="536"/>
      </w:pPr>
      <w:r w:rsidRPr="003A0F85">
        <w:rPr>
          <w:rFonts w:ascii="GHEA Grapalat" w:hAnsi="GHEA Grapalat" w:cs="Sylfaen"/>
          <w:i/>
          <w:sz w:val="20"/>
          <w:szCs w:val="20"/>
        </w:rPr>
        <w:t xml:space="preserve">Примечание: Менеджер по контракту А. Асланян.Тел. 010-28-00-35, e-mail։ </w:t>
      </w:r>
      <w:hyperlink r:id="rId6" w:history="1">
        <w:r w:rsidRPr="003A0F85">
          <w:rPr>
            <w:rFonts w:ascii="GHEA Grapalat" w:hAnsi="GHEA Grapalat" w:cs="Sylfaen"/>
            <w:i/>
            <w:sz w:val="20"/>
            <w:szCs w:val="20"/>
          </w:rPr>
          <w:t>alla.aslanyan@anpp.am</w:t>
        </w:r>
      </w:hyperlink>
      <w:r w:rsidRPr="003A0F85">
        <w:rPr>
          <w:rFonts w:ascii="GHEA Grapalat" w:hAnsi="GHEA Grapalat" w:cs="Sylfaen"/>
          <w:i/>
          <w:sz w:val="20"/>
          <w:szCs w:val="20"/>
        </w:rPr>
        <w:t>.</w:t>
      </w:r>
    </w:p>
    <w:sectPr w:rsidR="000D590E" w:rsidSect="00F23B4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571C35"/>
    <w:multiLevelType w:val="hybridMultilevel"/>
    <w:tmpl w:val="9F32A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3559"/>
    <w:multiLevelType w:val="hybridMultilevel"/>
    <w:tmpl w:val="8F844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F7820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6C463EC"/>
    <w:multiLevelType w:val="hybridMultilevel"/>
    <w:tmpl w:val="47E2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5242A"/>
    <w:multiLevelType w:val="hybridMultilevel"/>
    <w:tmpl w:val="C8785EC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D5971E7"/>
    <w:multiLevelType w:val="hybridMultilevel"/>
    <w:tmpl w:val="63C4D7D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A81AE5"/>
    <w:multiLevelType w:val="hybridMultilevel"/>
    <w:tmpl w:val="DC52B3FE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D171F"/>
    <w:multiLevelType w:val="hybridMultilevel"/>
    <w:tmpl w:val="67520C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000830"/>
    <w:multiLevelType w:val="hybridMultilevel"/>
    <w:tmpl w:val="2FCC01E6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4C2"/>
    <w:multiLevelType w:val="hybridMultilevel"/>
    <w:tmpl w:val="23388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CF1"/>
    <w:multiLevelType w:val="hybridMultilevel"/>
    <w:tmpl w:val="73AC29E0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62B45F8A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351937"/>
    <w:multiLevelType w:val="hybridMultilevel"/>
    <w:tmpl w:val="FD4AC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E67FC"/>
    <w:multiLevelType w:val="hybridMultilevel"/>
    <w:tmpl w:val="4296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25E00"/>
    <w:multiLevelType w:val="hybridMultilevel"/>
    <w:tmpl w:val="C5EEC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3075D"/>
    <w:multiLevelType w:val="hybridMultilevel"/>
    <w:tmpl w:val="6B4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07D7B"/>
    <w:multiLevelType w:val="hybridMultilevel"/>
    <w:tmpl w:val="57C23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94AB3"/>
    <w:multiLevelType w:val="hybridMultilevel"/>
    <w:tmpl w:val="02D28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D1279"/>
    <w:multiLevelType w:val="multilevel"/>
    <w:tmpl w:val="B3124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7"/>
  </w:num>
  <w:num w:numId="5">
    <w:abstractNumId w:val="16"/>
  </w:num>
  <w:num w:numId="6">
    <w:abstractNumId w:val="1"/>
  </w:num>
  <w:num w:numId="7">
    <w:abstractNumId w:val="2"/>
  </w:num>
  <w:num w:numId="8">
    <w:abstractNumId w:val="10"/>
  </w:num>
  <w:num w:numId="9">
    <w:abstractNumId w:val="11"/>
  </w:num>
  <w:num w:numId="10">
    <w:abstractNumId w:val="8"/>
  </w:num>
  <w:num w:numId="11">
    <w:abstractNumId w:val="14"/>
  </w:num>
  <w:num w:numId="12">
    <w:abstractNumId w:val="12"/>
  </w:num>
  <w:num w:numId="13">
    <w:abstractNumId w:val="18"/>
  </w:num>
  <w:num w:numId="14">
    <w:abstractNumId w:val="15"/>
  </w:num>
  <w:num w:numId="15">
    <w:abstractNumId w:val="5"/>
  </w:num>
  <w:num w:numId="16">
    <w:abstractNumId w:val="19"/>
  </w:num>
  <w:num w:numId="17">
    <w:abstractNumId w:val="17"/>
  </w:num>
  <w:num w:numId="18">
    <w:abstractNumId w:val="13"/>
  </w:num>
  <w:num w:numId="19">
    <w:abstractNumId w:val="9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21E"/>
    <w:rsid w:val="000D590E"/>
    <w:rsid w:val="00330DC7"/>
    <w:rsid w:val="00575E10"/>
    <w:rsid w:val="006317C6"/>
    <w:rsid w:val="0083197B"/>
    <w:rsid w:val="00CE6049"/>
    <w:rsid w:val="00D80DE4"/>
    <w:rsid w:val="00E268D6"/>
    <w:rsid w:val="00E3095C"/>
    <w:rsid w:val="00E7521E"/>
    <w:rsid w:val="00F00404"/>
    <w:rsid w:val="00F2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49DF"/>
  <w15:chartTrackingRefBased/>
  <w15:docId w15:val="{94D7924D-B55E-45B2-B619-9F594C01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3B40"/>
    <w:pPr>
      <w:spacing w:after="200" w:line="276" w:lineRule="auto"/>
    </w:pPr>
    <w:rPr>
      <w:rFonts w:eastAsiaTheme="minorEastAsia"/>
      <w:lang w:val="hy-AM" w:eastAsia="hy-AM"/>
    </w:rPr>
  </w:style>
  <w:style w:type="paragraph" w:styleId="1">
    <w:name w:val="heading 1"/>
    <w:basedOn w:val="a0"/>
    <w:next w:val="a0"/>
    <w:link w:val="10"/>
    <w:uiPriority w:val="99"/>
    <w:qFormat/>
    <w:rsid w:val="00F23B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F23B4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23B40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30">
    <w:name w:val="Заголовок 3 Знак"/>
    <w:basedOn w:val="a1"/>
    <w:link w:val="3"/>
    <w:rsid w:val="00F23B4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F23B40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F23B40"/>
    <w:rPr>
      <w:rFonts w:eastAsiaTheme="minorEastAsia"/>
      <w:lang w:val="hy-AM" w:eastAsia="hy-AM"/>
    </w:rPr>
  </w:style>
  <w:style w:type="character" w:customStyle="1" w:styleId="11">
    <w:name w:val="Основной текст1"/>
    <w:basedOn w:val="a1"/>
    <w:rsid w:val="00F23B4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F23B4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F23B40"/>
    <w:rPr>
      <w:rFonts w:ascii="Baltica" w:eastAsia="Times New Roman" w:hAnsi="Baltica" w:cs="Times New Roman"/>
      <w:sz w:val="20"/>
      <w:szCs w:val="20"/>
      <w:lang w:val="af-ZA" w:eastAsia="hy-AM"/>
    </w:rPr>
  </w:style>
  <w:style w:type="paragraph" w:customStyle="1" w:styleId="Default">
    <w:name w:val="Default"/>
    <w:uiPriority w:val="99"/>
    <w:rsid w:val="00F23B40"/>
    <w:pPr>
      <w:autoSpaceDE w:val="0"/>
      <w:autoSpaceDN w:val="0"/>
      <w:adjustRightInd w:val="0"/>
      <w:spacing w:after="0" w:line="240" w:lineRule="auto"/>
    </w:pPr>
    <w:rPr>
      <w:rFonts w:ascii="Arial Armenian" w:eastAsiaTheme="minorEastAsia" w:hAnsi="Arial Armenian" w:cs="Arial Armenian"/>
      <w:color w:val="000000"/>
      <w:sz w:val="24"/>
      <w:szCs w:val="24"/>
      <w:lang w:eastAsia="hy-AM"/>
    </w:rPr>
  </w:style>
  <w:style w:type="character" w:customStyle="1" w:styleId="apple-converted-space">
    <w:name w:val="apple-converted-space"/>
    <w:basedOn w:val="a1"/>
    <w:rsid w:val="00F23B40"/>
  </w:style>
  <w:style w:type="paragraph" w:styleId="a6">
    <w:name w:val="Normal (Web)"/>
    <w:basedOn w:val="a0"/>
    <w:uiPriority w:val="99"/>
    <w:unhideWhenUsed/>
    <w:rsid w:val="00F2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F23B4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F23B40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F23B40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F23B40"/>
    <w:rPr>
      <w:color w:val="954F72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F23B40"/>
  </w:style>
  <w:style w:type="paragraph" w:customStyle="1" w:styleId="msonormal0">
    <w:name w:val="msonormal"/>
    <w:basedOn w:val="a0"/>
    <w:uiPriority w:val="99"/>
    <w:rsid w:val="00F2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F23B40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F23B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F2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F23B40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F23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F23B40"/>
    <w:rPr>
      <w:rFonts w:ascii="Segoe UI" w:eastAsiaTheme="minorEastAsia" w:hAnsi="Segoe UI" w:cs="Segoe UI"/>
      <w:sz w:val="18"/>
      <w:szCs w:val="18"/>
      <w:lang w:val="hy-AM" w:eastAsia="hy-AM"/>
    </w:rPr>
  </w:style>
  <w:style w:type="character" w:customStyle="1" w:styleId="apple-style-span">
    <w:name w:val="apple-style-span"/>
    <w:basedOn w:val="a1"/>
    <w:rsid w:val="00F23B40"/>
  </w:style>
  <w:style w:type="paragraph" w:styleId="HTML">
    <w:name w:val="HTML Preformatted"/>
    <w:basedOn w:val="a0"/>
    <w:link w:val="HTML0"/>
    <w:uiPriority w:val="99"/>
    <w:unhideWhenUsed/>
    <w:rsid w:val="00F23B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23B40"/>
    <w:rPr>
      <w:rFonts w:ascii="Courier New" w:eastAsia="Times New Roman" w:hAnsi="Courier New" w:cs="Courier New"/>
      <w:sz w:val="20"/>
      <w:szCs w:val="20"/>
      <w:lang w:val="hy-AM" w:eastAsia="hy-AM"/>
    </w:rPr>
  </w:style>
  <w:style w:type="character" w:styleId="ae">
    <w:name w:val="Strong"/>
    <w:uiPriority w:val="22"/>
    <w:qFormat/>
    <w:rsid w:val="00F23B40"/>
    <w:rPr>
      <w:b/>
      <w:bCs/>
    </w:rPr>
  </w:style>
  <w:style w:type="character" w:customStyle="1" w:styleId="tipsy-tooltip">
    <w:name w:val="tipsy-tooltip"/>
    <w:basedOn w:val="a1"/>
    <w:rsid w:val="00F23B40"/>
  </w:style>
  <w:style w:type="paragraph" w:customStyle="1" w:styleId="d-strng">
    <w:name w:val="d-strng"/>
    <w:basedOn w:val="a0"/>
    <w:rsid w:val="00F2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F23B40"/>
  </w:style>
  <w:style w:type="character" w:customStyle="1" w:styleId="y2iqfc">
    <w:name w:val="y2iqfc"/>
    <w:basedOn w:val="a1"/>
    <w:rsid w:val="00F23B40"/>
  </w:style>
  <w:style w:type="paragraph" w:styleId="af">
    <w:name w:val="No Spacing"/>
    <w:uiPriority w:val="1"/>
    <w:qFormat/>
    <w:rsid w:val="00F23B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ypography">
    <w:name w:val="typography"/>
    <w:basedOn w:val="a1"/>
    <w:rsid w:val="00F23B40"/>
  </w:style>
  <w:style w:type="paragraph" w:styleId="af0">
    <w:name w:val="footer"/>
    <w:basedOn w:val="a0"/>
    <w:link w:val="af1"/>
    <w:uiPriority w:val="99"/>
    <w:rsid w:val="00F23B40"/>
    <w:pPr>
      <w:tabs>
        <w:tab w:val="center" w:pos="4677"/>
        <w:tab w:val="right" w:pos="9355"/>
      </w:tabs>
      <w:spacing w:after="0" w:line="240" w:lineRule="auto"/>
      <w:ind w:right="360"/>
    </w:pPr>
    <w:rPr>
      <w:rFonts w:ascii="Sylfaen" w:eastAsia="Times New Roman" w:hAnsi="Sylfaen" w:cs="Times New Roman"/>
      <w:color w:val="000000"/>
      <w:sz w:val="12"/>
      <w:szCs w:val="12"/>
      <w:lang w:val="ru-RU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F23B40"/>
    <w:rPr>
      <w:rFonts w:ascii="Sylfaen" w:eastAsia="Times New Roman" w:hAnsi="Sylfaen" w:cs="Times New Roman"/>
      <w:color w:val="000000"/>
      <w:sz w:val="12"/>
      <w:szCs w:val="12"/>
      <w:lang w:eastAsia="ru-RU"/>
    </w:rPr>
  </w:style>
  <w:style w:type="paragraph" w:customStyle="1" w:styleId="inline-block">
    <w:name w:val="inline-block"/>
    <w:basedOn w:val="a0"/>
    <w:rsid w:val="00F23B4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la.aslanyan@anpp.am" TargetMode="External"/><Relationship Id="rId5" Type="http://schemas.openxmlformats.org/officeDocument/2006/relationships/hyperlink" Target="mailto:alla.asla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4846</Words>
  <Characters>27627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9</cp:revision>
  <dcterms:created xsi:type="dcterms:W3CDTF">2026-07-02T07:38:00Z</dcterms:created>
  <dcterms:modified xsi:type="dcterms:W3CDTF">2026-07-06T05:21:00Z</dcterms:modified>
</cp:coreProperties>
</file>